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C33779" w:rsidRDefault="00C33779" w:rsidP="00201A57">
      <w:pPr>
        <w:autoSpaceDE w:val="0"/>
        <w:autoSpaceDN w:val="0"/>
        <w:adjustRightInd w:val="0"/>
        <w:jc w:val="center"/>
        <w:rPr>
          <w:b/>
          <w:bCs/>
          <w:sz w:val="28"/>
          <w:szCs w:val="28"/>
        </w:rPr>
      </w:pPr>
    </w:p>
    <w:p w:rsidR="00201A57" w:rsidRPr="00C33779" w:rsidRDefault="00826102" w:rsidP="00201A57">
      <w:pPr>
        <w:autoSpaceDE w:val="0"/>
        <w:autoSpaceDN w:val="0"/>
        <w:adjustRightInd w:val="0"/>
        <w:jc w:val="center"/>
        <w:rPr>
          <w:b/>
          <w:bCs/>
          <w:sz w:val="32"/>
          <w:szCs w:val="32"/>
        </w:rPr>
      </w:pPr>
      <w:r w:rsidRPr="00C33779">
        <w:rPr>
          <w:b/>
          <w:bCs/>
          <w:sz w:val="32"/>
          <w:szCs w:val="32"/>
        </w:rPr>
        <w:t>Документация о проведении</w:t>
      </w:r>
      <w:r w:rsidR="00201A57" w:rsidRPr="00C33779">
        <w:rPr>
          <w:b/>
          <w:bCs/>
          <w:sz w:val="32"/>
          <w:szCs w:val="32"/>
        </w:rPr>
        <w:t xml:space="preserve"> запроса </w:t>
      </w:r>
      <w:r w:rsidR="00D321AE" w:rsidRPr="00C33779">
        <w:rPr>
          <w:b/>
          <w:bCs/>
          <w:sz w:val="32"/>
          <w:szCs w:val="32"/>
        </w:rPr>
        <w:t>предложений</w:t>
      </w:r>
    </w:p>
    <w:p w:rsidR="00201A57" w:rsidRPr="00C33779" w:rsidRDefault="00D321AE" w:rsidP="000B20D6">
      <w:pPr>
        <w:autoSpaceDE w:val="0"/>
        <w:autoSpaceDN w:val="0"/>
        <w:adjustRightInd w:val="0"/>
        <w:jc w:val="center"/>
        <w:rPr>
          <w:b/>
          <w:bCs/>
          <w:sz w:val="32"/>
          <w:szCs w:val="32"/>
        </w:rPr>
      </w:pPr>
      <w:r w:rsidRPr="00C33779">
        <w:rPr>
          <w:b/>
          <w:bCs/>
          <w:sz w:val="32"/>
          <w:szCs w:val="32"/>
        </w:rPr>
        <w:t xml:space="preserve">на </w:t>
      </w:r>
      <w:r w:rsidR="00645A57" w:rsidRPr="00C33779">
        <w:rPr>
          <w:b/>
          <w:sz w:val="32"/>
          <w:szCs w:val="32"/>
        </w:rPr>
        <w:t>работы по замене грузового лифта</w:t>
      </w:r>
    </w:p>
    <w:p w:rsidR="00201A57" w:rsidRDefault="00201A57" w:rsidP="00201A57">
      <w:pPr>
        <w:autoSpaceDE w:val="0"/>
        <w:autoSpaceDN w:val="0"/>
        <w:adjustRightInd w:val="0"/>
        <w:jc w:val="both"/>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C33779" w:rsidRDefault="00C33779" w:rsidP="00E8753E">
      <w:pPr>
        <w:autoSpaceDE w:val="0"/>
        <w:autoSpaceDN w:val="0"/>
        <w:adjustRightInd w:val="0"/>
        <w:jc w:val="center"/>
        <w:rPr>
          <w:b/>
          <w:bCs/>
          <w:sz w:val="28"/>
          <w:szCs w:val="28"/>
        </w:rPr>
      </w:pPr>
    </w:p>
    <w:p w:rsidR="00201A57" w:rsidRPr="00201A57" w:rsidRDefault="00E625B6" w:rsidP="00E8753E">
      <w:pPr>
        <w:autoSpaceDE w:val="0"/>
        <w:autoSpaceDN w:val="0"/>
        <w:adjustRightInd w:val="0"/>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201A57" w:rsidRDefault="00201A57" w:rsidP="00201A57">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C33779" w:rsidRDefault="00C33779" w:rsidP="00C33779">
      <w:pPr>
        <w:autoSpaceDE w:val="0"/>
        <w:autoSpaceDN w:val="0"/>
        <w:adjustRightInd w:val="0"/>
        <w:jc w:val="center"/>
        <w:rPr>
          <w:b/>
          <w:bCs/>
          <w:sz w:val="28"/>
          <w:szCs w:val="28"/>
        </w:rPr>
      </w:pPr>
      <w:r w:rsidRPr="00201A57">
        <w:rPr>
          <w:b/>
          <w:bCs/>
          <w:sz w:val="28"/>
          <w:szCs w:val="28"/>
        </w:rPr>
        <w:t>г. Москва</w:t>
      </w:r>
    </w:p>
    <w:p w:rsidR="00C33779" w:rsidRDefault="00C33779" w:rsidP="00A61F49">
      <w:pPr>
        <w:autoSpaceDE w:val="0"/>
        <w:autoSpaceDN w:val="0"/>
        <w:adjustRightInd w:val="0"/>
        <w:jc w:val="both"/>
        <w:rPr>
          <w:b/>
          <w:bCs/>
          <w:sz w:val="28"/>
          <w:szCs w:val="28"/>
        </w:rPr>
      </w:pPr>
    </w:p>
    <w:p w:rsidR="00C33779" w:rsidRDefault="00C33779" w:rsidP="00A61F49">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lastRenderedPageBreak/>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C33779"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hyperlink r:id="rId8" w:history="1">
        <w:r w:rsidR="00C33779" w:rsidRPr="00CB0C32">
          <w:rPr>
            <w:rStyle w:val="aff0"/>
            <w:sz w:val="28"/>
            <w:szCs w:val="28"/>
            <w:lang w:val="en-US"/>
          </w:rPr>
          <w:t>torgi</w:t>
        </w:r>
        <w:r w:rsidR="00C33779" w:rsidRPr="00CB0C32">
          <w:rPr>
            <w:rStyle w:val="aff0"/>
            <w:sz w:val="28"/>
            <w:szCs w:val="28"/>
          </w:rPr>
          <w:t>@</w:t>
        </w:r>
        <w:r w:rsidR="00C33779" w:rsidRPr="00CB0C32">
          <w:rPr>
            <w:rStyle w:val="aff0"/>
            <w:sz w:val="28"/>
            <w:szCs w:val="28"/>
            <w:lang w:val="en-US"/>
          </w:rPr>
          <w:t>pppudp</w:t>
        </w:r>
        <w:r w:rsidR="00C33779" w:rsidRPr="00CB0C32">
          <w:rPr>
            <w:rStyle w:val="aff0"/>
            <w:sz w:val="28"/>
            <w:szCs w:val="28"/>
          </w:rPr>
          <w:t>.</w:t>
        </w:r>
        <w:r w:rsidR="00C33779" w:rsidRPr="00CB0C32">
          <w:rPr>
            <w:rStyle w:val="aff0"/>
            <w:sz w:val="28"/>
            <w:szCs w:val="28"/>
            <w:lang w:val="en-US"/>
          </w:rPr>
          <w:t>ru</w:t>
        </w:r>
      </w:hyperlink>
      <w:r w:rsidR="00C33779">
        <w:rPr>
          <w:sz w:val="28"/>
          <w:szCs w:val="28"/>
        </w:rPr>
        <w:t xml:space="preserve"> </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C33779" w:rsidRDefault="00B506B8" w:rsidP="00D00E97">
      <w:pPr>
        <w:autoSpaceDE w:val="0"/>
        <w:autoSpaceDN w:val="0"/>
        <w:adjustRightInd w:val="0"/>
        <w:jc w:val="both"/>
        <w:rPr>
          <w:sz w:val="28"/>
          <w:szCs w:val="28"/>
        </w:rPr>
      </w:pPr>
      <w:r w:rsidRPr="00A96971">
        <w:rPr>
          <w:sz w:val="28"/>
          <w:szCs w:val="28"/>
        </w:rPr>
        <w:t xml:space="preserve">Адрес </w:t>
      </w:r>
      <w:r w:rsidR="00D00E97" w:rsidRPr="00A96971">
        <w:rPr>
          <w:sz w:val="28"/>
          <w:szCs w:val="28"/>
        </w:rPr>
        <w:t xml:space="preserve">электронной почты: </w:t>
      </w:r>
      <w:hyperlink r:id="rId9" w:history="1">
        <w:r w:rsidR="00C33779" w:rsidRPr="00CB0C32">
          <w:rPr>
            <w:rStyle w:val="aff0"/>
            <w:sz w:val="28"/>
            <w:szCs w:val="28"/>
            <w:lang w:val="en-US"/>
          </w:rPr>
          <w:t>torgi</w:t>
        </w:r>
        <w:r w:rsidR="00C33779" w:rsidRPr="00CB0C32">
          <w:rPr>
            <w:rStyle w:val="aff0"/>
            <w:sz w:val="28"/>
            <w:szCs w:val="28"/>
          </w:rPr>
          <w:t>@</w:t>
        </w:r>
        <w:r w:rsidR="00C33779" w:rsidRPr="00CB0C32">
          <w:rPr>
            <w:rStyle w:val="aff0"/>
            <w:sz w:val="28"/>
            <w:szCs w:val="28"/>
            <w:lang w:val="en-US"/>
          </w:rPr>
          <w:t>pppudp</w:t>
        </w:r>
        <w:r w:rsidR="00C33779" w:rsidRPr="00CB0C32">
          <w:rPr>
            <w:rStyle w:val="aff0"/>
            <w:sz w:val="28"/>
            <w:szCs w:val="28"/>
          </w:rPr>
          <w:t>.</w:t>
        </w:r>
        <w:r w:rsidR="00C33779" w:rsidRPr="00CB0C32">
          <w:rPr>
            <w:rStyle w:val="aff0"/>
            <w:sz w:val="28"/>
            <w:szCs w:val="28"/>
            <w:lang w:val="en-US"/>
          </w:rPr>
          <w:t>ru</w:t>
        </w:r>
      </w:hyperlink>
      <w:r w:rsidR="00C33779">
        <w:rPr>
          <w:sz w:val="28"/>
          <w:szCs w:val="28"/>
        </w:rPr>
        <w:t xml:space="preserve"> </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645A57" w:rsidRPr="00645A57">
        <w:rPr>
          <w:sz w:val="28"/>
          <w:szCs w:val="28"/>
        </w:rPr>
        <w:t>работы по замене грузового лифта</w:t>
      </w:r>
      <w:r w:rsidR="004F17E4" w:rsidRPr="0026017B">
        <w:rPr>
          <w:sz w:val="28"/>
          <w:szCs w:val="28"/>
        </w:rPr>
        <w:t>.</w:t>
      </w:r>
    </w:p>
    <w:p w:rsidR="00252452" w:rsidRPr="00B506B8" w:rsidRDefault="00252452" w:rsidP="00252452">
      <w:pPr>
        <w:autoSpaceDE w:val="0"/>
        <w:autoSpaceDN w:val="0"/>
        <w:adjustRightInd w:val="0"/>
        <w:jc w:val="both"/>
        <w:rPr>
          <w:sz w:val="28"/>
          <w:szCs w:val="28"/>
        </w:rPr>
      </w:pPr>
      <w:r w:rsidRPr="00A96971">
        <w:rPr>
          <w:sz w:val="28"/>
          <w:szCs w:val="28"/>
        </w:rPr>
        <w:t>Код</w:t>
      </w:r>
      <w:r w:rsidR="00087167">
        <w:rPr>
          <w:sz w:val="28"/>
          <w:szCs w:val="28"/>
        </w:rPr>
        <w:t> </w:t>
      </w:r>
      <w:r w:rsidRPr="00A96971">
        <w:rPr>
          <w:sz w:val="28"/>
          <w:szCs w:val="28"/>
        </w:rPr>
        <w:t>ОКВЭД</w:t>
      </w:r>
      <w:r w:rsidR="00087167">
        <w:rPr>
          <w:sz w:val="28"/>
          <w:szCs w:val="28"/>
        </w:rPr>
        <w:t> </w:t>
      </w:r>
      <w:r w:rsidR="004F17E4" w:rsidRPr="00A96971">
        <w:rPr>
          <w:sz w:val="28"/>
          <w:szCs w:val="28"/>
        </w:rPr>
        <w:t>2</w:t>
      </w:r>
      <w:r w:rsidRPr="00A96971">
        <w:rPr>
          <w:sz w:val="28"/>
          <w:szCs w:val="28"/>
        </w:rPr>
        <w:t>:</w:t>
      </w:r>
      <w:r w:rsidR="00087167">
        <w:rPr>
          <w:sz w:val="28"/>
          <w:szCs w:val="28"/>
        </w:rPr>
        <w:t> </w:t>
      </w:r>
      <w:r w:rsidR="00645A57" w:rsidRPr="00645A57">
        <w:rPr>
          <w:sz w:val="28"/>
          <w:szCs w:val="28"/>
        </w:rPr>
        <w:t>43.29 - Производство прочих строительно-монтажных работ</w:t>
      </w:r>
      <w:r w:rsidR="00B506B8" w:rsidRPr="00B506B8">
        <w:rPr>
          <w:sz w:val="28"/>
          <w:szCs w:val="28"/>
        </w:rPr>
        <w:t>.</w:t>
      </w:r>
    </w:p>
    <w:p w:rsidR="00D530C8" w:rsidRPr="00D530C8" w:rsidRDefault="00252452" w:rsidP="00B506B8">
      <w:pPr>
        <w:autoSpaceDE w:val="0"/>
        <w:autoSpaceDN w:val="0"/>
        <w:adjustRightInd w:val="0"/>
        <w:jc w:val="both"/>
        <w:rPr>
          <w:sz w:val="28"/>
          <w:szCs w:val="28"/>
        </w:rPr>
      </w:pPr>
      <w:r w:rsidRPr="00045BC3">
        <w:rPr>
          <w:sz w:val="28"/>
          <w:szCs w:val="28"/>
        </w:rPr>
        <w:t>Код</w:t>
      </w:r>
      <w:r w:rsidR="00087167">
        <w:rPr>
          <w:sz w:val="28"/>
          <w:szCs w:val="28"/>
        </w:rPr>
        <w:t> </w:t>
      </w:r>
      <w:r w:rsidR="004F17E4" w:rsidRPr="00045BC3">
        <w:rPr>
          <w:sz w:val="28"/>
          <w:szCs w:val="28"/>
        </w:rPr>
        <w:t>ОКПД</w:t>
      </w:r>
      <w:r w:rsidR="00087167">
        <w:rPr>
          <w:sz w:val="28"/>
          <w:szCs w:val="28"/>
        </w:rPr>
        <w:t> </w:t>
      </w:r>
      <w:r w:rsidRPr="00045BC3">
        <w:rPr>
          <w:sz w:val="28"/>
          <w:szCs w:val="28"/>
        </w:rPr>
        <w:t>2:</w:t>
      </w:r>
      <w:r w:rsidR="00087167">
        <w:rPr>
          <w:sz w:val="28"/>
          <w:szCs w:val="28"/>
        </w:rPr>
        <w:t> </w:t>
      </w:r>
      <w:r w:rsidR="00645A57" w:rsidRPr="00645A57">
        <w:rPr>
          <w:sz w:val="28"/>
          <w:szCs w:val="28"/>
        </w:rPr>
        <w:t>43.29.19.110 - Работы по монтажу лифтов, эскалаторов и движущихся тротуаров, требующие специальной квалификации, включая ремонт и техническое обслуживание</w:t>
      </w:r>
      <w:r w:rsidR="00D530C8" w:rsidRPr="00D530C8">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690D27" w:rsidRDefault="00225807" w:rsidP="00045BC3">
      <w:pPr>
        <w:shd w:val="clear" w:color="auto" w:fill="FFFFFF"/>
        <w:spacing w:before="7" w:line="240" w:lineRule="atLeast"/>
        <w:jc w:val="both"/>
        <w:rPr>
          <w:bCs/>
          <w:sz w:val="28"/>
          <w:szCs w:val="28"/>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690D27" w:rsidRPr="00690D27">
        <w:rPr>
          <w:bCs/>
          <w:sz w:val="28"/>
          <w:szCs w:val="28"/>
        </w:rPr>
        <w:t>выполнения работ</w:t>
      </w:r>
      <w:r w:rsidR="00045BC3">
        <w:rPr>
          <w:bCs/>
          <w:sz w:val="28"/>
          <w:szCs w:val="28"/>
        </w:rPr>
        <w:t>:</w:t>
      </w:r>
      <w:r w:rsidR="00A96971" w:rsidRPr="00690D27">
        <w:rPr>
          <w:bCs/>
          <w:sz w:val="28"/>
          <w:szCs w:val="28"/>
        </w:rPr>
        <w:t xml:space="preserve"> </w:t>
      </w:r>
      <w:r w:rsidR="00645A57" w:rsidRPr="00645A57">
        <w:rPr>
          <w:bCs/>
          <w:sz w:val="28"/>
          <w:szCs w:val="28"/>
        </w:rPr>
        <w:t>г. Москва, 2-ой Магистральный тупик, д. 7а, Строение № 1</w:t>
      </w:r>
      <w:r w:rsidR="00B506B8" w:rsidRPr="00690D27">
        <w:rPr>
          <w:bCs/>
          <w:sz w:val="28"/>
          <w:szCs w:val="28"/>
        </w:rPr>
        <w:t>.</w:t>
      </w:r>
    </w:p>
    <w:p w:rsidR="00806D0D" w:rsidRPr="00690D27" w:rsidRDefault="00225807" w:rsidP="00690D27">
      <w:pPr>
        <w:shd w:val="clear" w:color="auto" w:fill="FFFFFF"/>
        <w:spacing w:before="7" w:line="240" w:lineRule="atLeast"/>
        <w:jc w:val="both"/>
        <w:rPr>
          <w:bCs/>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690D27" w:rsidRPr="00690D27">
        <w:rPr>
          <w:bCs/>
          <w:sz w:val="28"/>
          <w:szCs w:val="28"/>
        </w:rPr>
        <w:t>выполнения работ</w:t>
      </w:r>
      <w:r w:rsidR="00EF74D9" w:rsidRPr="00A96971">
        <w:rPr>
          <w:bCs/>
          <w:sz w:val="28"/>
          <w:szCs w:val="28"/>
        </w:rPr>
        <w:t xml:space="preserve">: </w:t>
      </w:r>
      <w:r w:rsidR="009B5225" w:rsidRPr="000B3B21">
        <w:rPr>
          <w:bCs/>
          <w:color w:val="000000"/>
          <w:spacing w:val="-2"/>
          <w:sz w:val="28"/>
          <w:szCs w:val="28"/>
        </w:rPr>
        <w:t xml:space="preserve">не более </w:t>
      </w:r>
      <w:r w:rsidR="00645A57">
        <w:rPr>
          <w:bCs/>
          <w:color w:val="000000"/>
          <w:spacing w:val="-2"/>
          <w:sz w:val="28"/>
          <w:szCs w:val="28"/>
        </w:rPr>
        <w:t xml:space="preserve">80 </w:t>
      </w:r>
      <w:r w:rsidR="00446401">
        <w:rPr>
          <w:bCs/>
          <w:color w:val="000000"/>
          <w:spacing w:val="-2"/>
          <w:sz w:val="28"/>
          <w:szCs w:val="28"/>
        </w:rPr>
        <w:t>(</w:t>
      </w:r>
      <w:r w:rsidR="00645A57">
        <w:rPr>
          <w:bCs/>
          <w:color w:val="000000"/>
          <w:spacing w:val="-2"/>
          <w:sz w:val="28"/>
          <w:szCs w:val="28"/>
        </w:rPr>
        <w:t>вос</w:t>
      </w:r>
      <w:r w:rsidR="00F951D7">
        <w:rPr>
          <w:bCs/>
          <w:color w:val="000000"/>
          <w:spacing w:val="-2"/>
          <w:sz w:val="28"/>
          <w:szCs w:val="28"/>
        </w:rPr>
        <w:t>ьми</w:t>
      </w:r>
      <w:r w:rsidR="00645A57">
        <w:rPr>
          <w:bCs/>
          <w:color w:val="000000"/>
          <w:spacing w:val="-2"/>
          <w:sz w:val="28"/>
          <w:szCs w:val="28"/>
        </w:rPr>
        <w:t>десят</w:t>
      </w:r>
      <w:r w:rsidR="00F951D7">
        <w:rPr>
          <w:bCs/>
          <w:color w:val="000000"/>
          <w:spacing w:val="-2"/>
          <w:sz w:val="28"/>
          <w:szCs w:val="28"/>
        </w:rPr>
        <w:t>и</w:t>
      </w:r>
      <w:r w:rsidR="009B5225">
        <w:rPr>
          <w:bCs/>
          <w:color w:val="000000"/>
          <w:spacing w:val="-2"/>
          <w:sz w:val="28"/>
          <w:szCs w:val="28"/>
        </w:rPr>
        <w:t>)</w:t>
      </w:r>
      <w:r w:rsidR="009B5225" w:rsidRPr="000B3B21">
        <w:rPr>
          <w:bCs/>
          <w:color w:val="000000"/>
          <w:spacing w:val="-2"/>
          <w:sz w:val="28"/>
          <w:szCs w:val="28"/>
        </w:rPr>
        <w:t xml:space="preserve"> </w:t>
      </w:r>
      <w:r w:rsidR="00645A57">
        <w:rPr>
          <w:bCs/>
          <w:color w:val="000000"/>
          <w:spacing w:val="-2"/>
          <w:sz w:val="28"/>
          <w:szCs w:val="28"/>
        </w:rPr>
        <w:t>календарных</w:t>
      </w:r>
      <w:r w:rsidR="009B5225" w:rsidRPr="000B3B21">
        <w:rPr>
          <w:bCs/>
          <w:color w:val="000000"/>
          <w:spacing w:val="-2"/>
          <w:sz w:val="28"/>
          <w:szCs w:val="28"/>
        </w:rPr>
        <w:t xml:space="preserve"> дней</w:t>
      </w:r>
      <w:r w:rsidR="009B5225">
        <w:rPr>
          <w:bCs/>
          <w:color w:val="000000"/>
          <w:spacing w:val="-2"/>
          <w:sz w:val="28"/>
          <w:szCs w:val="28"/>
        </w:rPr>
        <w:t xml:space="preserve"> </w:t>
      </w:r>
      <w:r w:rsidR="009B5225" w:rsidRPr="000B3B21">
        <w:rPr>
          <w:bCs/>
          <w:color w:val="000000"/>
          <w:spacing w:val="-2"/>
          <w:sz w:val="28"/>
          <w:szCs w:val="28"/>
        </w:rPr>
        <w:t xml:space="preserve">с даты подписания </w:t>
      </w:r>
      <w:r w:rsidR="00A53AA0">
        <w:rPr>
          <w:bCs/>
          <w:color w:val="000000"/>
          <w:spacing w:val="-2"/>
          <w:sz w:val="28"/>
          <w:szCs w:val="28"/>
        </w:rPr>
        <w:t>д</w:t>
      </w:r>
      <w:r w:rsidR="009B5225" w:rsidRPr="000B3B21">
        <w:rPr>
          <w:bCs/>
          <w:color w:val="000000"/>
          <w:spacing w:val="-2"/>
          <w:sz w:val="28"/>
          <w:szCs w:val="28"/>
        </w:rPr>
        <w:t>оговора.</w:t>
      </w:r>
    </w:p>
    <w:p w:rsidR="000D45EC" w:rsidRDefault="00225807" w:rsidP="00690D27">
      <w:pPr>
        <w:shd w:val="clear" w:color="auto" w:fill="FFFFFF"/>
        <w:spacing w:before="7" w:line="240" w:lineRule="atLeast"/>
        <w:jc w:val="both"/>
        <w:rPr>
          <w:sz w:val="28"/>
          <w:szCs w:val="28"/>
        </w:rPr>
      </w:pPr>
      <w:r w:rsidRPr="00690D27">
        <w:rPr>
          <w:bCs/>
          <w:sz w:val="28"/>
          <w:szCs w:val="28"/>
        </w:rPr>
        <w:t>4</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690D27" w:rsidRPr="00690D27">
        <w:rPr>
          <w:bCs/>
          <w:sz w:val="28"/>
          <w:szCs w:val="28"/>
        </w:rPr>
        <w:t>выполнения работ</w:t>
      </w:r>
      <w:r w:rsidR="000D45EC" w:rsidRPr="00690D27">
        <w:rPr>
          <w:bCs/>
          <w:sz w:val="28"/>
          <w:szCs w:val="28"/>
        </w:rPr>
        <w:t>:</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B506B8" w:rsidRPr="00B506B8" w:rsidRDefault="00225807" w:rsidP="00B506B8">
      <w:pPr>
        <w:ind w:right="30"/>
        <w:jc w:val="both"/>
        <w:rPr>
          <w:bCs/>
          <w:sz w:val="28"/>
          <w:szCs w:val="28"/>
          <w:lang w:eastAsia="ar-SA"/>
        </w:rPr>
      </w:pPr>
      <w:r w:rsidRPr="00B506B8">
        <w:rPr>
          <w:sz w:val="28"/>
          <w:szCs w:val="28"/>
        </w:rPr>
        <w:t>4</w:t>
      </w:r>
      <w:r w:rsidR="009706D2" w:rsidRPr="00B506B8">
        <w:rPr>
          <w:sz w:val="28"/>
          <w:szCs w:val="28"/>
        </w:rPr>
        <w:t>.</w:t>
      </w:r>
      <w:r w:rsidR="00F72714" w:rsidRPr="00B506B8">
        <w:rPr>
          <w:sz w:val="28"/>
          <w:szCs w:val="28"/>
        </w:rPr>
        <w:t>4</w:t>
      </w:r>
      <w:r w:rsidR="009706D2" w:rsidRPr="00B506B8">
        <w:rPr>
          <w:sz w:val="28"/>
          <w:szCs w:val="28"/>
        </w:rPr>
        <w:t>. </w:t>
      </w:r>
      <w:r w:rsidR="009706D2" w:rsidRPr="00B506B8">
        <w:rPr>
          <w:bCs/>
          <w:sz w:val="28"/>
          <w:szCs w:val="28"/>
          <w:lang w:eastAsia="ar-SA"/>
        </w:rPr>
        <w:t xml:space="preserve">Сроки предоставления гарантий на </w:t>
      </w:r>
      <w:r w:rsidR="00690D27" w:rsidRPr="00690D27">
        <w:rPr>
          <w:bCs/>
          <w:sz w:val="28"/>
          <w:szCs w:val="28"/>
          <w:lang w:eastAsia="ar-SA"/>
        </w:rPr>
        <w:t>выполнен</w:t>
      </w:r>
      <w:r w:rsidR="00A229F0">
        <w:rPr>
          <w:bCs/>
          <w:sz w:val="28"/>
          <w:szCs w:val="28"/>
          <w:lang w:eastAsia="ar-SA"/>
        </w:rPr>
        <w:t>ные</w:t>
      </w:r>
      <w:r w:rsidR="00690D27" w:rsidRPr="00690D27">
        <w:rPr>
          <w:bCs/>
          <w:sz w:val="28"/>
          <w:szCs w:val="28"/>
          <w:lang w:eastAsia="ar-SA"/>
        </w:rPr>
        <w:t xml:space="preserve"> работы</w:t>
      </w:r>
      <w:r w:rsidR="00690D27" w:rsidRPr="00B506B8">
        <w:rPr>
          <w:bCs/>
          <w:sz w:val="28"/>
          <w:szCs w:val="28"/>
          <w:lang w:eastAsia="ar-SA"/>
        </w:rPr>
        <w:t xml:space="preserve"> </w:t>
      </w:r>
      <w:r w:rsidR="00DB62E1" w:rsidRPr="00B506B8">
        <w:rPr>
          <w:bCs/>
          <w:sz w:val="28"/>
          <w:szCs w:val="28"/>
          <w:lang w:eastAsia="ar-SA"/>
        </w:rPr>
        <w:t>и применяемые материалы</w:t>
      </w:r>
      <w:r w:rsidR="009706D2" w:rsidRPr="00B506B8">
        <w:rPr>
          <w:bCs/>
          <w:sz w:val="28"/>
          <w:szCs w:val="28"/>
          <w:lang w:eastAsia="ar-SA"/>
        </w:rPr>
        <w:t xml:space="preserve">: </w:t>
      </w:r>
      <w:r w:rsidR="00446401" w:rsidRPr="00446401">
        <w:rPr>
          <w:bCs/>
          <w:sz w:val="28"/>
          <w:szCs w:val="28"/>
          <w:lang w:eastAsia="ar-SA"/>
        </w:rPr>
        <w:t xml:space="preserve">Подрядчик гарантирует качество выполнения работ в соответствии с требованиями, указанными в </w:t>
      </w:r>
      <w:r w:rsidR="00A53AA0">
        <w:rPr>
          <w:bCs/>
          <w:sz w:val="28"/>
          <w:szCs w:val="28"/>
          <w:lang w:eastAsia="ar-SA"/>
        </w:rPr>
        <w:t>д</w:t>
      </w:r>
      <w:r w:rsidR="00446401" w:rsidRPr="00446401">
        <w:rPr>
          <w:bCs/>
          <w:sz w:val="28"/>
          <w:szCs w:val="28"/>
          <w:lang w:eastAsia="ar-SA"/>
        </w:rPr>
        <w:t xml:space="preserve">оговоре и </w:t>
      </w:r>
      <w:r w:rsidR="00A53AA0">
        <w:rPr>
          <w:bCs/>
          <w:sz w:val="28"/>
          <w:szCs w:val="28"/>
          <w:lang w:eastAsia="ar-SA"/>
        </w:rPr>
        <w:t>т</w:t>
      </w:r>
      <w:r w:rsidR="00446401" w:rsidRPr="00446401">
        <w:rPr>
          <w:bCs/>
          <w:sz w:val="28"/>
          <w:szCs w:val="28"/>
          <w:lang w:eastAsia="ar-SA"/>
        </w:rPr>
        <w:t>ехническом задании</w:t>
      </w:r>
      <w:r w:rsidR="00B506B8" w:rsidRPr="00B506B8">
        <w:rPr>
          <w:bCs/>
          <w:sz w:val="28"/>
          <w:szCs w:val="28"/>
          <w:lang w:eastAsia="ar-SA"/>
        </w:rPr>
        <w:t>.</w:t>
      </w:r>
    </w:p>
    <w:p w:rsidR="000D45EC" w:rsidRPr="00645A57" w:rsidRDefault="00225807" w:rsidP="00B506B8">
      <w:pPr>
        <w:jc w:val="both"/>
        <w:rPr>
          <w:bCs/>
          <w:sz w:val="28"/>
          <w:szCs w:val="28"/>
          <w:lang w:eastAsia="ar-SA"/>
        </w:rPr>
      </w:pPr>
      <w:r>
        <w:rPr>
          <w:b/>
          <w:bCs/>
          <w:sz w:val="28"/>
          <w:szCs w:val="28"/>
        </w:rPr>
        <w:t>5</w:t>
      </w:r>
      <w:r w:rsidR="000D45EC" w:rsidRPr="00201A57">
        <w:rPr>
          <w:b/>
          <w:bCs/>
          <w:sz w:val="28"/>
          <w:szCs w:val="28"/>
        </w:rPr>
        <w:t>.</w:t>
      </w:r>
      <w:r w:rsidR="00087167">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645A57" w:rsidRPr="00645A57">
        <w:rPr>
          <w:bCs/>
          <w:sz w:val="28"/>
          <w:szCs w:val="28"/>
          <w:lang w:eastAsia="ar-SA"/>
        </w:rPr>
        <w:t>3 153 333 (три миллиона сто пятьдесят три тысячи триста тридцать три) рубля 33 копейки, включая НДС</w:t>
      </w:r>
      <w:r w:rsidR="00E6263F" w:rsidRPr="00645A57">
        <w:rPr>
          <w:bCs/>
          <w:sz w:val="28"/>
          <w:szCs w:val="28"/>
          <w:lang w:eastAsia="ar-SA"/>
        </w:rPr>
        <w:t>.</w:t>
      </w:r>
    </w:p>
    <w:p w:rsidR="00151980" w:rsidRDefault="00225807" w:rsidP="00B506B8">
      <w:pPr>
        <w:jc w:val="both"/>
        <w:rPr>
          <w:sz w:val="28"/>
          <w:szCs w:val="28"/>
        </w:rPr>
      </w:pPr>
      <w:r w:rsidRPr="00087167">
        <w:rPr>
          <w:b/>
          <w:sz w:val="28"/>
          <w:szCs w:val="28"/>
        </w:rPr>
        <w:t>6</w:t>
      </w:r>
      <w:r w:rsidR="000D45EC" w:rsidRPr="00087167">
        <w:rPr>
          <w:b/>
          <w:sz w:val="28"/>
          <w:szCs w:val="28"/>
        </w:rPr>
        <w:t>.</w:t>
      </w:r>
      <w:r w:rsidR="00087167" w:rsidRPr="00087167">
        <w:rPr>
          <w:b/>
          <w:sz w:val="28"/>
          <w:szCs w:val="28"/>
        </w:rPr>
        <w:t> </w:t>
      </w:r>
      <w:r w:rsidR="000D45EC" w:rsidRPr="00087167">
        <w:rPr>
          <w:b/>
          <w:sz w:val="28"/>
          <w:szCs w:val="28"/>
        </w:rPr>
        <w:t xml:space="preserve">Порядок формирования цены </w:t>
      </w:r>
      <w:r w:rsidR="00D34957" w:rsidRPr="00087167">
        <w:rPr>
          <w:b/>
          <w:sz w:val="28"/>
          <w:szCs w:val="28"/>
        </w:rPr>
        <w:t>д</w:t>
      </w:r>
      <w:r w:rsidR="000D45EC" w:rsidRPr="00087167">
        <w:rPr>
          <w:b/>
          <w:sz w:val="28"/>
          <w:szCs w:val="28"/>
        </w:rPr>
        <w:t>оговора:</w:t>
      </w:r>
      <w:r w:rsidR="000D45EC" w:rsidRPr="00B506B8">
        <w:rPr>
          <w:sz w:val="28"/>
          <w:szCs w:val="28"/>
        </w:rPr>
        <w:t xml:space="preserve"> </w:t>
      </w:r>
      <w:r w:rsidR="00B506B8" w:rsidRPr="00151980">
        <w:rPr>
          <w:sz w:val="28"/>
          <w:szCs w:val="28"/>
        </w:rPr>
        <w:t xml:space="preserve">в </w:t>
      </w:r>
      <w:r w:rsidR="00151980" w:rsidRPr="00151980">
        <w:rPr>
          <w:sz w:val="28"/>
          <w:szCs w:val="28"/>
        </w:rPr>
        <w:t xml:space="preserve">цену </w:t>
      </w:r>
      <w:r w:rsidR="00A53AA0">
        <w:rPr>
          <w:sz w:val="28"/>
          <w:szCs w:val="28"/>
        </w:rPr>
        <w:t>д</w:t>
      </w:r>
      <w:r w:rsidR="0019145E" w:rsidRPr="00151980">
        <w:rPr>
          <w:sz w:val="28"/>
          <w:szCs w:val="28"/>
        </w:rPr>
        <w:t xml:space="preserve">оговора </w:t>
      </w:r>
      <w:r w:rsidR="00151980" w:rsidRPr="00151980">
        <w:rPr>
          <w:sz w:val="28"/>
          <w:szCs w:val="28"/>
        </w:rPr>
        <w:t xml:space="preserve">должны быть включены все расходы </w:t>
      </w:r>
      <w:r w:rsidR="00B506B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w:t>
      </w:r>
      <w:r w:rsidR="00A53AA0">
        <w:rPr>
          <w:bCs/>
          <w:sz w:val="28"/>
          <w:szCs w:val="28"/>
        </w:rPr>
        <w:t xml:space="preserve"> начальной (максимальной) цены д</w:t>
      </w:r>
      <w:r w:rsidR="00400447">
        <w:rPr>
          <w:bCs/>
          <w:sz w:val="28"/>
          <w:szCs w:val="28"/>
        </w:rPr>
        <w:t>оговора</w:t>
      </w:r>
      <w:r w:rsidR="005C6976">
        <w:rPr>
          <w:bCs/>
          <w:sz w:val="28"/>
          <w:szCs w:val="28"/>
        </w:rPr>
        <w:t xml:space="preserve">, в </w:t>
      </w:r>
      <w:r w:rsidR="005C6976" w:rsidRPr="00151980">
        <w:rPr>
          <w:bCs/>
          <w:sz w:val="28"/>
          <w:szCs w:val="28"/>
        </w:rPr>
        <w:t xml:space="preserve">сумме – </w:t>
      </w:r>
      <w:r w:rsidR="00645A57" w:rsidRPr="00645A57">
        <w:rPr>
          <w:sz w:val="28"/>
          <w:szCs w:val="28"/>
        </w:rPr>
        <w:t xml:space="preserve">157 666 </w:t>
      </w:r>
      <w:r w:rsidR="00151980" w:rsidRPr="00E6263F">
        <w:rPr>
          <w:sz w:val="28"/>
          <w:szCs w:val="28"/>
        </w:rPr>
        <w:t>(</w:t>
      </w:r>
      <w:r w:rsidR="00645A57">
        <w:rPr>
          <w:sz w:val="28"/>
          <w:szCs w:val="28"/>
        </w:rPr>
        <w:t xml:space="preserve">сто пятьдесят семь </w:t>
      </w:r>
      <w:r w:rsidR="00151980" w:rsidRPr="00E6263F">
        <w:rPr>
          <w:sz w:val="28"/>
          <w:szCs w:val="28"/>
        </w:rPr>
        <w:t xml:space="preserve">тысяч </w:t>
      </w:r>
      <w:r w:rsidR="00645A57">
        <w:rPr>
          <w:sz w:val="28"/>
          <w:szCs w:val="28"/>
        </w:rPr>
        <w:t>шестьсот шестьдесят шесть</w:t>
      </w:r>
      <w:r w:rsidR="00151980" w:rsidRPr="00E6263F">
        <w:rPr>
          <w:sz w:val="28"/>
          <w:szCs w:val="28"/>
        </w:rPr>
        <w:t>) рубл</w:t>
      </w:r>
      <w:r w:rsidR="00645A57">
        <w:rPr>
          <w:sz w:val="28"/>
          <w:szCs w:val="28"/>
        </w:rPr>
        <w:t>ей</w:t>
      </w:r>
      <w:r w:rsidR="00151980" w:rsidRPr="00E6263F">
        <w:rPr>
          <w:sz w:val="28"/>
          <w:szCs w:val="28"/>
        </w:rPr>
        <w:t xml:space="preserve"> </w:t>
      </w:r>
      <w:r w:rsidR="00645A57">
        <w:rPr>
          <w:sz w:val="28"/>
          <w:szCs w:val="28"/>
        </w:rPr>
        <w:t>67</w:t>
      </w:r>
      <w:r w:rsidR="00151980" w:rsidRPr="00E6263F">
        <w:rPr>
          <w:sz w:val="28"/>
          <w:szCs w:val="28"/>
        </w:rPr>
        <w:t xml:space="preserve"> копе</w:t>
      </w:r>
      <w:r w:rsidR="00645A57">
        <w:rPr>
          <w:sz w:val="28"/>
          <w:szCs w:val="28"/>
        </w:rPr>
        <w:t>е</w:t>
      </w:r>
      <w:r w:rsidR="0021044E">
        <w:rPr>
          <w:sz w:val="28"/>
          <w:szCs w:val="28"/>
        </w:rPr>
        <w:t>к</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lastRenderedPageBreak/>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w:t>
      </w:r>
      <w:r w:rsidRPr="00C20C75">
        <w:rPr>
          <w:sz w:val="28"/>
          <w:szCs w:val="28"/>
        </w:rPr>
        <w:lastRenderedPageBreak/>
        <w:t>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951D7">
        <w:rPr>
          <w:bCs/>
          <w:sz w:val="28"/>
          <w:szCs w:val="28"/>
        </w:rPr>
        <w:t>75</w:t>
      </w:r>
      <w:r w:rsidR="00F951D7" w:rsidRPr="001C0877">
        <w:rPr>
          <w:bCs/>
          <w:sz w:val="28"/>
          <w:szCs w:val="28"/>
        </w:rPr>
        <w:t xml:space="preserve"> % от цены договора</w:t>
      </w:r>
      <w:r w:rsidR="00F951D7">
        <w:rPr>
          <w:bCs/>
          <w:sz w:val="28"/>
          <w:szCs w:val="28"/>
        </w:rPr>
        <w:t>, указанной участником закупки в заявке на участие в запросе предложений</w:t>
      </w:r>
      <w:r w:rsidR="00F951D7" w:rsidRPr="001C0877">
        <w:rPr>
          <w:bCs/>
          <w:sz w:val="28"/>
          <w:szCs w:val="28"/>
        </w:rPr>
        <w:t xml:space="preserve">, </w:t>
      </w:r>
      <w:r w:rsidR="00F951D7" w:rsidRPr="001C0877">
        <w:rPr>
          <w:sz w:val="28"/>
          <w:szCs w:val="28"/>
        </w:rPr>
        <w:t>НДС не облагается</w:t>
      </w:r>
      <w:r w:rsidR="00F951D7" w:rsidRPr="001C0877">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Pr>
          <w:color w:val="000000"/>
          <w:sz w:val="28"/>
          <w:szCs w:val="28"/>
        </w:rPr>
        <w:t>Подрядчику</w:t>
      </w:r>
      <w:r w:rsidRPr="0015467E">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Pr>
          <w:color w:val="000000"/>
          <w:sz w:val="28"/>
          <w:szCs w:val="28"/>
        </w:rPr>
        <w:t>Подрядчика</w:t>
      </w:r>
      <w:r w:rsidRPr="0015467E">
        <w:rPr>
          <w:color w:val="000000"/>
          <w:sz w:val="28"/>
          <w:szCs w:val="28"/>
        </w:rPr>
        <w:t xml:space="preserve"> на банковский счет, указанный в договоре.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F50424" w:rsidRDefault="00225807" w:rsidP="00151980">
      <w:pPr>
        <w:jc w:val="both"/>
        <w:rPr>
          <w:sz w:val="28"/>
          <w:szCs w:val="28"/>
        </w:rPr>
      </w:pPr>
      <w:r>
        <w:rPr>
          <w:sz w:val="28"/>
          <w:szCs w:val="28"/>
        </w:rPr>
        <w:lastRenderedPageBreak/>
        <w:t>9</w:t>
      </w:r>
      <w:r w:rsidR="00151980">
        <w:rPr>
          <w:sz w:val="28"/>
          <w:szCs w:val="28"/>
        </w:rPr>
        <w:t>.</w:t>
      </w:r>
      <w:r w:rsidR="00012493">
        <w:rPr>
          <w:sz w:val="28"/>
          <w:szCs w:val="28"/>
        </w:rPr>
        <w:t>2</w:t>
      </w:r>
      <w:r w:rsidR="00151980" w:rsidRPr="007F291A">
        <w:rPr>
          <w:sz w:val="28"/>
          <w:szCs w:val="28"/>
        </w:rPr>
        <w:t>.</w:t>
      </w:r>
      <w:r w:rsidR="009768BF">
        <w:rPr>
          <w:sz w:val="28"/>
          <w:szCs w:val="28"/>
        </w:rPr>
        <w:t> </w:t>
      </w:r>
      <w:r w:rsidR="00F50424">
        <w:rPr>
          <w:sz w:val="28"/>
          <w:szCs w:val="28"/>
        </w:rPr>
        <w:t>Заказчик в течение 7 (семи) рабочих дней с даты подписания договора производит оплату аванса в размере 75 % от стоимости работ. Подрядчик обязан предоставить Заказчику счет-фактуру на сумму авансового платежа, оформленную в соответствии с требованиями действующего законодательства Российской Федерации.</w:t>
      </w:r>
    </w:p>
    <w:p w:rsidR="00151980" w:rsidRPr="00151980" w:rsidRDefault="00F50424" w:rsidP="00151980">
      <w:pPr>
        <w:jc w:val="both"/>
        <w:rPr>
          <w:sz w:val="28"/>
          <w:szCs w:val="28"/>
        </w:rPr>
      </w:pPr>
      <w:r>
        <w:rPr>
          <w:sz w:val="28"/>
          <w:szCs w:val="28"/>
        </w:rPr>
        <w:t>Окончательный р</w:t>
      </w:r>
      <w:r w:rsidRPr="007F291A">
        <w:rPr>
          <w:sz w:val="28"/>
          <w:szCs w:val="28"/>
        </w:rPr>
        <w:t xml:space="preserve">асчет за выполненные работы Заказчик </w:t>
      </w:r>
      <w:r w:rsidRPr="000316BD">
        <w:rPr>
          <w:sz w:val="28"/>
          <w:szCs w:val="28"/>
        </w:rPr>
        <w:t xml:space="preserve">осуществляет по факту выполнения и предъявления работ на основании </w:t>
      </w:r>
      <w:r>
        <w:rPr>
          <w:sz w:val="28"/>
          <w:szCs w:val="28"/>
        </w:rPr>
        <w:t xml:space="preserve">оригинала </w:t>
      </w:r>
      <w:r w:rsidRPr="000316BD">
        <w:rPr>
          <w:sz w:val="28"/>
          <w:szCs w:val="28"/>
        </w:rPr>
        <w:t xml:space="preserve">счета Подрядчика, </w:t>
      </w:r>
      <w:r>
        <w:rPr>
          <w:sz w:val="28"/>
          <w:szCs w:val="28"/>
        </w:rPr>
        <w:t xml:space="preserve">счета-фактуры, </w:t>
      </w:r>
      <w:r w:rsidRPr="000316BD">
        <w:rPr>
          <w:sz w:val="28"/>
          <w:szCs w:val="28"/>
        </w:rPr>
        <w:t>акта о приемке выполненных работ (форма №</w:t>
      </w:r>
      <w:r>
        <w:rPr>
          <w:sz w:val="28"/>
          <w:szCs w:val="28"/>
        </w:rPr>
        <w:t xml:space="preserve"> </w:t>
      </w:r>
      <w:r w:rsidRPr="000316BD">
        <w:rPr>
          <w:sz w:val="28"/>
          <w:szCs w:val="28"/>
        </w:rPr>
        <w:t>КС-2), справки о стоимости выполненных работ и затрат (форма №</w:t>
      </w:r>
      <w:r>
        <w:rPr>
          <w:sz w:val="28"/>
          <w:szCs w:val="28"/>
        </w:rPr>
        <w:t xml:space="preserve"> </w:t>
      </w:r>
      <w:r w:rsidRPr="000316BD">
        <w:rPr>
          <w:sz w:val="28"/>
          <w:szCs w:val="28"/>
        </w:rPr>
        <w:t xml:space="preserve">КС-3), </w:t>
      </w:r>
      <w:r>
        <w:rPr>
          <w:sz w:val="28"/>
          <w:szCs w:val="28"/>
        </w:rPr>
        <w:t xml:space="preserve">акта ввода лифта в эксплуатацию по форме согласно ГОСТ Р 55969-2014, предоставления Подрядчиком декларации/сертификата о соответствии лифта требованиям технического регламента от 18.10.11 «Безопасность лифтов» </w:t>
      </w:r>
      <w:r w:rsidRPr="007F291A">
        <w:rPr>
          <w:sz w:val="28"/>
          <w:szCs w:val="28"/>
        </w:rPr>
        <w:t xml:space="preserve">в течение 15 (пятнадцати) </w:t>
      </w:r>
      <w:r>
        <w:rPr>
          <w:sz w:val="28"/>
          <w:szCs w:val="28"/>
        </w:rPr>
        <w:t>рабочих</w:t>
      </w:r>
      <w:r w:rsidRPr="007F291A">
        <w:rPr>
          <w:sz w:val="28"/>
          <w:szCs w:val="28"/>
        </w:rPr>
        <w:t xml:space="preserve"> дней, с </w:t>
      </w:r>
      <w:r>
        <w:rPr>
          <w:sz w:val="28"/>
          <w:szCs w:val="28"/>
        </w:rPr>
        <w:t>даты</w:t>
      </w:r>
      <w:r w:rsidRPr="007F291A">
        <w:rPr>
          <w:sz w:val="28"/>
          <w:szCs w:val="28"/>
        </w:rPr>
        <w:t xml:space="preserve"> подписания </w:t>
      </w:r>
      <w:r>
        <w:rPr>
          <w:sz w:val="28"/>
          <w:szCs w:val="28"/>
        </w:rPr>
        <w:t>документов</w:t>
      </w:r>
      <w:r w:rsidRPr="007F291A">
        <w:rPr>
          <w:sz w:val="28"/>
          <w:szCs w:val="28"/>
        </w:rPr>
        <w:t xml:space="preserve"> Сторонами</w:t>
      </w:r>
      <w:r>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w:t>
      </w:r>
      <w:r w:rsidR="006B6239">
        <w:rPr>
          <w:sz w:val="28"/>
          <w:szCs w:val="28"/>
        </w:rPr>
        <w:t>5</w:t>
      </w:r>
      <w:r w:rsidR="0050010A" w:rsidRPr="00C20C75">
        <w:rPr>
          <w:sz w:val="28"/>
          <w:szCs w:val="28"/>
        </w:rPr>
        <w:t xml:space="preserve"> апреля 2013 года </w:t>
      </w:r>
      <w:r w:rsidR="006B6239">
        <w:rPr>
          <w:sz w:val="28"/>
          <w:szCs w:val="28"/>
        </w:rPr>
        <w:t>№</w:t>
      </w:r>
      <w:r w:rsidR="006B6239" w:rsidRPr="00C20C75">
        <w:rPr>
          <w:sz w:val="28"/>
          <w:szCs w:val="28"/>
        </w:rPr>
        <w:t xml:space="preserve"> 44-ФЗ </w:t>
      </w:r>
      <w:r w:rsidR="006B6239">
        <w:rPr>
          <w:sz w:val="28"/>
          <w:szCs w:val="28"/>
        </w:rPr>
        <w:t>«</w:t>
      </w:r>
      <w:r w:rsidR="006B6239" w:rsidRPr="00C20C75">
        <w:rPr>
          <w:sz w:val="28"/>
          <w:szCs w:val="28"/>
        </w:rPr>
        <w:t>О контрактной системе в сфере</w:t>
      </w:r>
      <w:r w:rsidR="006B6239">
        <w:rPr>
          <w:sz w:val="28"/>
          <w:szCs w:val="28"/>
        </w:rPr>
        <w:t xml:space="preserve"> </w:t>
      </w:r>
      <w:r w:rsidR="00CD7DAB">
        <w:rPr>
          <w:sz w:val="28"/>
          <w:szCs w:val="28"/>
        </w:rPr>
        <w:br/>
      </w:r>
      <w:r w:rsidR="0050010A" w:rsidRPr="00C20C75">
        <w:rPr>
          <w:sz w:val="28"/>
          <w:szCs w:val="28"/>
        </w:rPr>
        <w:t>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lastRenderedPageBreak/>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707094">
          <w:rPr>
            <w:sz w:val="28"/>
            <w:szCs w:val="28"/>
            <w:lang w:eastAsia="ar-SA"/>
          </w:rPr>
          <w:t>статьями 289</w:t>
        </w:r>
      </w:hyperlink>
      <w:r w:rsidRPr="00707094">
        <w:rPr>
          <w:sz w:val="28"/>
          <w:szCs w:val="28"/>
          <w:lang w:eastAsia="ar-SA"/>
        </w:rPr>
        <w:t>, </w:t>
      </w:r>
      <w:hyperlink r:id="rId11" w:anchor="dst2054" w:history="1">
        <w:r w:rsidRPr="00707094">
          <w:rPr>
            <w:sz w:val="28"/>
            <w:szCs w:val="28"/>
            <w:lang w:eastAsia="ar-SA"/>
          </w:rPr>
          <w:t>290</w:t>
        </w:r>
      </w:hyperlink>
      <w:r w:rsidRPr="00707094">
        <w:rPr>
          <w:sz w:val="28"/>
          <w:szCs w:val="28"/>
          <w:lang w:eastAsia="ar-SA"/>
        </w:rPr>
        <w:t>, </w:t>
      </w:r>
      <w:hyperlink r:id="rId12" w:anchor="dst2072" w:history="1">
        <w:r w:rsidRPr="00707094">
          <w:rPr>
            <w:sz w:val="28"/>
            <w:szCs w:val="28"/>
            <w:lang w:eastAsia="ar-SA"/>
          </w:rPr>
          <w:t>291</w:t>
        </w:r>
      </w:hyperlink>
      <w:r w:rsidRPr="00707094">
        <w:rPr>
          <w:sz w:val="28"/>
          <w:szCs w:val="28"/>
          <w:lang w:eastAsia="ar-SA"/>
        </w:rPr>
        <w:t>, </w:t>
      </w:r>
      <w:hyperlink r:id="rId13"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12063C" w:rsidRDefault="00225807" w:rsidP="00870A30">
      <w:pPr>
        <w:autoSpaceDE w:val="0"/>
        <w:autoSpaceDN w:val="0"/>
        <w:adjustRightInd w:val="0"/>
        <w:jc w:val="both"/>
        <w:rPr>
          <w:sz w:val="28"/>
          <w:szCs w:val="28"/>
        </w:rPr>
      </w:pPr>
      <w:r w:rsidRPr="0012063C">
        <w:rPr>
          <w:sz w:val="28"/>
          <w:szCs w:val="28"/>
        </w:rPr>
        <w:t>10</w:t>
      </w:r>
      <w:r w:rsidR="00870A30" w:rsidRPr="0012063C">
        <w:rPr>
          <w:sz w:val="28"/>
          <w:szCs w:val="28"/>
        </w:rPr>
        <w:t>.</w:t>
      </w:r>
      <w:r w:rsidR="0050010A" w:rsidRPr="0012063C">
        <w:rPr>
          <w:sz w:val="28"/>
          <w:szCs w:val="28"/>
        </w:rPr>
        <w:t>2.</w:t>
      </w:r>
      <w:r w:rsidR="004660ED" w:rsidRPr="0012063C">
        <w:rPr>
          <w:sz w:val="28"/>
          <w:szCs w:val="28"/>
        </w:rPr>
        <w:t>6</w:t>
      </w:r>
      <w:r w:rsidR="00870A30" w:rsidRPr="0012063C">
        <w:rPr>
          <w:sz w:val="28"/>
          <w:szCs w:val="28"/>
        </w:rPr>
        <w:t>.</w:t>
      </w:r>
      <w:r w:rsidR="009768BF" w:rsidRPr="0012063C">
        <w:rPr>
          <w:sz w:val="28"/>
          <w:szCs w:val="28"/>
        </w:rPr>
        <w:t> </w:t>
      </w:r>
      <w:r w:rsidR="00870A30" w:rsidRPr="0012063C">
        <w:rPr>
          <w:sz w:val="28"/>
          <w:szCs w:val="28"/>
        </w:rPr>
        <w:t xml:space="preserve">наличие опыта </w:t>
      </w:r>
      <w:r w:rsidR="00A25EE7" w:rsidRPr="0012063C">
        <w:rPr>
          <w:sz w:val="28"/>
          <w:szCs w:val="28"/>
        </w:rPr>
        <w:t xml:space="preserve">успешного </w:t>
      </w:r>
      <w:r w:rsidR="00690D27" w:rsidRPr="0012063C">
        <w:rPr>
          <w:sz w:val="28"/>
          <w:szCs w:val="28"/>
        </w:rPr>
        <w:t>выполнения работ</w:t>
      </w:r>
      <w:r w:rsidR="001C03AC" w:rsidRPr="0012063C">
        <w:rPr>
          <w:sz w:val="28"/>
          <w:szCs w:val="28"/>
        </w:rPr>
        <w:t>,</w:t>
      </w:r>
      <w:r w:rsidR="00515880" w:rsidRPr="0012063C">
        <w:rPr>
          <w:sz w:val="28"/>
          <w:szCs w:val="28"/>
        </w:rPr>
        <w:t xml:space="preserve"> </w:t>
      </w:r>
      <w:r w:rsidR="0007654D" w:rsidRPr="0012063C">
        <w:rPr>
          <w:sz w:val="28"/>
          <w:szCs w:val="28"/>
        </w:rPr>
        <w:t>аналогичных</w:t>
      </w:r>
      <w:r w:rsidR="00870A30" w:rsidRPr="0012063C">
        <w:rPr>
          <w:sz w:val="28"/>
          <w:szCs w:val="28"/>
        </w:rPr>
        <w:t xml:space="preserve"> предмету договора</w:t>
      </w:r>
      <w:r w:rsidR="00EC0DED" w:rsidRPr="0012063C">
        <w:rPr>
          <w:sz w:val="28"/>
          <w:szCs w:val="28"/>
        </w:rPr>
        <w:t xml:space="preserve">, </w:t>
      </w:r>
      <w:r w:rsidR="006906FE" w:rsidRPr="0012063C">
        <w:rPr>
          <w:sz w:val="28"/>
          <w:szCs w:val="28"/>
        </w:rPr>
        <w:t>на объектах г. Москвы и Московской области</w:t>
      </w:r>
      <w:r w:rsidR="001C03AC" w:rsidRPr="0012063C">
        <w:rPr>
          <w:sz w:val="28"/>
          <w:szCs w:val="28"/>
        </w:rPr>
        <w:t>,</w:t>
      </w:r>
      <w:r w:rsidR="00515880" w:rsidRPr="0012063C">
        <w:rPr>
          <w:sz w:val="28"/>
          <w:szCs w:val="28"/>
        </w:rPr>
        <w:t xml:space="preserve"> </w:t>
      </w:r>
      <w:r w:rsidR="00A25EE7" w:rsidRPr="0012063C">
        <w:rPr>
          <w:sz w:val="28"/>
          <w:szCs w:val="28"/>
        </w:rPr>
        <w:t xml:space="preserve">за последние </w:t>
      </w:r>
      <w:r w:rsidR="00D70E1F" w:rsidRPr="0012063C">
        <w:rPr>
          <w:sz w:val="28"/>
          <w:szCs w:val="28"/>
        </w:rPr>
        <w:t>3</w:t>
      </w:r>
      <w:r w:rsidR="006906FE" w:rsidRPr="0012063C">
        <w:rPr>
          <w:sz w:val="28"/>
          <w:szCs w:val="28"/>
        </w:rPr>
        <w:t xml:space="preserve"> </w:t>
      </w:r>
      <w:r w:rsidR="00D70E1F" w:rsidRPr="0012063C">
        <w:rPr>
          <w:sz w:val="28"/>
          <w:szCs w:val="28"/>
        </w:rPr>
        <w:t xml:space="preserve">года </w:t>
      </w:r>
      <w:r w:rsidR="00D70E1F" w:rsidRPr="0012063C">
        <w:rPr>
          <w:sz w:val="28"/>
          <w:szCs w:val="28"/>
        </w:rPr>
        <w:lastRenderedPageBreak/>
        <w:t xml:space="preserve">в количестве </w:t>
      </w:r>
      <w:r w:rsidR="00764DA3" w:rsidRPr="0012063C">
        <w:rPr>
          <w:sz w:val="28"/>
          <w:szCs w:val="28"/>
        </w:rPr>
        <w:t xml:space="preserve">не менее </w:t>
      </w:r>
      <w:r w:rsidR="009208D7" w:rsidRPr="0012063C">
        <w:rPr>
          <w:sz w:val="28"/>
          <w:szCs w:val="28"/>
        </w:rPr>
        <w:t>2</w:t>
      </w:r>
      <w:r w:rsidR="00D70E1F" w:rsidRPr="0012063C">
        <w:rPr>
          <w:sz w:val="28"/>
          <w:szCs w:val="28"/>
        </w:rPr>
        <w:t xml:space="preserve"> (</w:t>
      </w:r>
      <w:r w:rsidR="009208D7" w:rsidRPr="0012063C">
        <w:rPr>
          <w:sz w:val="28"/>
          <w:szCs w:val="28"/>
        </w:rPr>
        <w:t>двух</w:t>
      </w:r>
      <w:r w:rsidR="00D70E1F" w:rsidRPr="0012063C">
        <w:rPr>
          <w:sz w:val="28"/>
          <w:szCs w:val="28"/>
        </w:rPr>
        <w:t>) договор</w:t>
      </w:r>
      <w:r w:rsidR="0012063C" w:rsidRPr="0012063C">
        <w:rPr>
          <w:sz w:val="28"/>
          <w:szCs w:val="28"/>
        </w:rPr>
        <w:t>ов</w:t>
      </w:r>
      <w:r w:rsidR="00D70E1F" w:rsidRPr="0012063C">
        <w:rPr>
          <w:sz w:val="28"/>
          <w:szCs w:val="28"/>
        </w:rPr>
        <w:t xml:space="preserve"> на сумму не менее </w:t>
      </w:r>
      <w:r w:rsidR="00D4658E" w:rsidRPr="0012063C">
        <w:rPr>
          <w:sz w:val="28"/>
          <w:szCs w:val="28"/>
        </w:rPr>
        <w:t>5</w:t>
      </w:r>
      <w:r w:rsidR="006906FE" w:rsidRPr="0012063C">
        <w:rPr>
          <w:sz w:val="28"/>
          <w:szCs w:val="28"/>
        </w:rPr>
        <w:t xml:space="preserve">0% начальной (максимальной) цены </w:t>
      </w:r>
      <w:r w:rsidR="00CD7DAB" w:rsidRPr="0012063C">
        <w:rPr>
          <w:sz w:val="28"/>
          <w:szCs w:val="28"/>
        </w:rPr>
        <w:t>договора</w:t>
      </w:r>
      <w:r w:rsidR="00D70E1F" w:rsidRPr="0012063C">
        <w:rPr>
          <w:sz w:val="28"/>
          <w:szCs w:val="28"/>
        </w:rPr>
        <w:t xml:space="preserve"> каждый</w:t>
      </w:r>
      <w:r w:rsidR="00764DA3" w:rsidRPr="0012063C">
        <w:rPr>
          <w:sz w:val="28"/>
          <w:szCs w:val="28"/>
        </w:rPr>
        <w:t xml:space="preserve"> (</w:t>
      </w:r>
      <w:r w:rsidR="008872B1" w:rsidRPr="0012063C">
        <w:rPr>
          <w:sz w:val="28"/>
          <w:szCs w:val="28"/>
        </w:rPr>
        <w:t xml:space="preserve">для принятия решения </w:t>
      </w:r>
      <w:r w:rsidR="00764DA3" w:rsidRPr="0012063C">
        <w:rPr>
          <w:sz w:val="28"/>
          <w:szCs w:val="28"/>
        </w:rPr>
        <w:t>Единой комиссией о допуске</w:t>
      </w:r>
      <w:r w:rsidR="00515880" w:rsidRPr="0012063C">
        <w:rPr>
          <w:sz w:val="28"/>
          <w:szCs w:val="28"/>
        </w:rPr>
        <w:t xml:space="preserve"> </w:t>
      </w:r>
      <w:r w:rsidR="00764DA3" w:rsidRPr="0012063C">
        <w:rPr>
          <w:sz w:val="28"/>
          <w:szCs w:val="28"/>
        </w:rPr>
        <w:t>участника к участию в запросе предложений</w:t>
      </w:r>
      <w:r w:rsidR="008872B1" w:rsidRPr="0012063C">
        <w:rPr>
          <w:sz w:val="28"/>
          <w:szCs w:val="28"/>
        </w:rPr>
        <w:t xml:space="preserve"> достаточно наличие в составе заявки </w:t>
      </w:r>
      <w:r w:rsidR="0012063C" w:rsidRPr="0012063C">
        <w:rPr>
          <w:sz w:val="28"/>
          <w:szCs w:val="28"/>
        </w:rPr>
        <w:t>2</w:t>
      </w:r>
      <w:r w:rsidR="0015467E" w:rsidRPr="0012063C">
        <w:rPr>
          <w:sz w:val="28"/>
          <w:szCs w:val="28"/>
        </w:rPr>
        <w:t xml:space="preserve"> (</w:t>
      </w:r>
      <w:r w:rsidR="0012063C" w:rsidRPr="0012063C">
        <w:rPr>
          <w:sz w:val="28"/>
          <w:szCs w:val="28"/>
        </w:rPr>
        <w:t>двух</w:t>
      </w:r>
      <w:r w:rsidR="0015467E" w:rsidRPr="0012063C">
        <w:rPr>
          <w:sz w:val="28"/>
          <w:szCs w:val="28"/>
        </w:rPr>
        <w:t>)</w:t>
      </w:r>
      <w:r w:rsidR="008872B1" w:rsidRPr="0012063C">
        <w:rPr>
          <w:sz w:val="28"/>
          <w:szCs w:val="28"/>
        </w:rPr>
        <w:t xml:space="preserve"> </w:t>
      </w:r>
      <w:r w:rsidR="001C03AC" w:rsidRPr="0012063C">
        <w:rPr>
          <w:sz w:val="28"/>
          <w:szCs w:val="28"/>
        </w:rPr>
        <w:t>так</w:t>
      </w:r>
      <w:r w:rsidR="0012063C" w:rsidRPr="0012063C">
        <w:rPr>
          <w:sz w:val="28"/>
          <w:szCs w:val="28"/>
        </w:rPr>
        <w:t>их</w:t>
      </w:r>
      <w:r w:rsidR="001C03AC" w:rsidRPr="0012063C">
        <w:rPr>
          <w:sz w:val="28"/>
          <w:szCs w:val="28"/>
        </w:rPr>
        <w:t xml:space="preserve"> </w:t>
      </w:r>
      <w:r w:rsidR="003C3AF6" w:rsidRPr="0012063C">
        <w:rPr>
          <w:sz w:val="28"/>
          <w:szCs w:val="28"/>
        </w:rPr>
        <w:t>догово</w:t>
      </w:r>
      <w:r w:rsidR="0012063C">
        <w:rPr>
          <w:sz w:val="28"/>
          <w:szCs w:val="28"/>
        </w:rPr>
        <w:t>ро</w:t>
      </w:r>
      <w:r w:rsidR="0012063C" w:rsidRPr="0012063C">
        <w:rPr>
          <w:sz w:val="28"/>
          <w:szCs w:val="28"/>
        </w:rPr>
        <w:t>в</w:t>
      </w:r>
      <w:r w:rsidR="00764DA3" w:rsidRPr="0012063C">
        <w:rPr>
          <w:sz w:val="28"/>
          <w:szCs w:val="28"/>
        </w:rPr>
        <w:t>)</w:t>
      </w:r>
      <w:r w:rsidR="00870A30" w:rsidRPr="0012063C">
        <w:rPr>
          <w:sz w:val="28"/>
          <w:szCs w:val="28"/>
        </w:rPr>
        <w:t>;</w:t>
      </w:r>
    </w:p>
    <w:p w:rsidR="008A6042" w:rsidRPr="0012063C" w:rsidRDefault="008A6042" w:rsidP="00870A30">
      <w:pPr>
        <w:autoSpaceDE w:val="0"/>
        <w:autoSpaceDN w:val="0"/>
        <w:adjustRightInd w:val="0"/>
        <w:jc w:val="both"/>
        <w:rPr>
          <w:sz w:val="28"/>
          <w:szCs w:val="28"/>
        </w:rPr>
      </w:pPr>
      <w:r w:rsidRPr="0012063C">
        <w:rPr>
          <w:sz w:val="28"/>
          <w:szCs w:val="28"/>
        </w:rPr>
        <w:t xml:space="preserve">10.2.7. наличие в штате организации работников, </w:t>
      </w:r>
      <w:r w:rsidR="00AB4572" w:rsidRPr="0012063C">
        <w:rPr>
          <w:sz w:val="28"/>
          <w:szCs w:val="28"/>
        </w:rPr>
        <w:t xml:space="preserve">прошедших проверку знаний правил по охране труда </w:t>
      </w:r>
      <w:r w:rsidRPr="0012063C">
        <w:rPr>
          <w:color w:val="000000"/>
          <w:sz w:val="28"/>
          <w:szCs w:val="28"/>
        </w:rPr>
        <w:t>(не менее одного)</w:t>
      </w:r>
      <w:r w:rsidRPr="0012063C">
        <w:rPr>
          <w:sz w:val="28"/>
          <w:szCs w:val="28"/>
        </w:rPr>
        <w:t>;</w:t>
      </w:r>
    </w:p>
    <w:p w:rsidR="008A6042" w:rsidRPr="0012063C" w:rsidRDefault="008A6042" w:rsidP="00870A30">
      <w:pPr>
        <w:autoSpaceDE w:val="0"/>
        <w:autoSpaceDN w:val="0"/>
        <w:adjustRightInd w:val="0"/>
        <w:jc w:val="both"/>
        <w:rPr>
          <w:sz w:val="28"/>
          <w:szCs w:val="28"/>
        </w:rPr>
      </w:pPr>
      <w:r w:rsidRPr="0012063C">
        <w:rPr>
          <w:sz w:val="28"/>
          <w:szCs w:val="28"/>
        </w:rPr>
        <w:t xml:space="preserve">10.2.8. наличие в штате организации работников, прошедших обучение по программе по пожарно-техническому минимуму </w:t>
      </w:r>
      <w:r w:rsidRPr="0012063C">
        <w:rPr>
          <w:color w:val="000000"/>
          <w:sz w:val="28"/>
          <w:szCs w:val="28"/>
        </w:rPr>
        <w:t>(не менее</w:t>
      </w:r>
      <w:r w:rsidR="009208D7" w:rsidRPr="0012063C">
        <w:rPr>
          <w:color w:val="000000"/>
          <w:sz w:val="28"/>
          <w:szCs w:val="28"/>
        </w:rPr>
        <w:t xml:space="preserve"> </w:t>
      </w:r>
      <w:r w:rsidR="009208D7" w:rsidRPr="0012063C">
        <w:rPr>
          <w:sz w:val="28"/>
          <w:szCs w:val="28"/>
        </w:rPr>
        <w:t>одного</w:t>
      </w:r>
      <w:r w:rsidRPr="0012063C">
        <w:rPr>
          <w:color w:val="000000"/>
          <w:sz w:val="28"/>
          <w:szCs w:val="28"/>
        </w:rPr>
        <w:t>)</w:t>
      </w:r>
      <w:r w:rsidRPr="0012063C">
        <w:rPr>
          <w:sz w:val="28"/>
          <w:szCs w:val="28"/>
        </w:rPr>
        <w:t>;</w:t>
      </w:r>
    </w:p>
    <w:p w:rsidR="00645A57" w:rsidRPr="0012063C" w:rsidRDefault="00645A57" w:rsidP="00645A57">
      <w:pPr>
        <w:autoSpaceDE w:val="0"/>
        <w:autoSpaceDN w:val="0"/>
        <w:adjustRightInd w:val="0"/>
        <w:jc w:val="both"/>
        <w:rPr>
          <w:sz w:val="28"/>
          <w:szCs w:val="28"/>
        </w:rPr>
      </w:pPr>
      <w:r w:rsidRPr="0012063C">
        <w:rPr>
          <w:sz w:val="28"/>
          <w:szCs w:val="28"/>
        </w:rPr>
        <w:t>10.2.</w:t>
      </w:r>
      <w:r w:rsidR="008A6042" w:rsidRPr="0012063C">
        <w:rPr>
          <w:sz w:val="28"/>
          <w:szCs w:val="28"/>
        </w:rPr>
        <w:t>9</w:t>
      </w:r>
      <w:r w:rsidRPr="0012063C">
        <w:rPr>
          <w:sz w:val="28"/>
          <w:szCs w:val="28"/>
        </w:rPr>
        <w:t xml:space="preserve">. наличие в штате организации работников, имеющих </w:t>
      </w:r>
      <w:r w:rsidR="008A6042" w:rsidRPr="0012063C">
        <w:rPr>
          <w:sz w:val="28"/>
          <w:szCs w:val="28"/>
        </w:rPr>
        <w:t xml:space="preserve">квалификацию «Сварщик» </w:t>
      </w:r>
      <w:r w:rsidRPr="0012063C">
        <w:rPr>
          <w:sz w:val="28"/>
          <w:szCs w:val="28"/>
        </w:rPr>
        <w:t>(не менее одного);</w:t>
      </w:r>
    </w:p>
    <w:p w:rsidR="00645A57" w:rsidRDefault="00645A57" w:rsidP="00645A57">
      <w:pPr>
        <w:autoSpaceDE w:val="0"/>
        <w:autoSpaceDN w:val="0"/>
        <w:adjustRightInd w:val="0"/>
        <w:jc w:val="both"/>
        <w:rPr>
          <w:sz w:val="28"/>
          <w:szCs w:val="28"/>
        </w:rPr>
      </w:pPr>
      <w:r w:rsidRPr="0012063C">
        <w:rPr>
          <w:sz w:val="28"/>
          <w:szCs w:val="28"/>
        </w:rPr>
        <w:t>10.2.</w:t>
      </w:r>
      <w:r w:rsidR="008A6042" w:rsidRPr="0012063C">
        <w:rPr>
          <w:sz w:val="28"/>
          <w:szCs w:val="28"/>
        </w:rPr>
        <w:t>10</w:t>
      </w:r>
      <w:r w:rsidRPr="0012063C">
        <w:rPr>
          <w:sz w:val="28"/>
          <w:szCs w:val="28"/>
        </w:rPr>
        <w:t xml:space="preserve">. наличие в штате организации работников, </w:t>
      </w:r>
      <w:r w:rsidR="008A6042" w:rsidRPr="0012063C">
        <w:rPr>
          <w:sz w:val="28"/>
          <w:szCs w:val="28"/>
        </w:rPr>
        <w:t>имеющих квалификацию «Монтажник лифтов»</w:t>
      </w:r>
      <w:r w:rsidRPr="0012063C">
        <w:rPr>
          <w:sz w:val="28"/>
          <w:szCs w:val="28"/>
        </w:rPr>
        <w:t xml:space="preserve"> (не менее </w:t>
      </w:r>
      <w:r w:rsidR="009208D7" w:rsidRPr="0012063C">
        <w:rPr>
          <w:color w:val="000000"/>
          <w:sz w:val="28"/>
          <w:szCs w:val="28"/>
        </w:rPr>
        <w:t>двух</w:t>
      </w:r>
      <w:r w:rsidRPr="0012063C">
        <w:rPr>
          <w:sz w:val="28"/>
          <w:szCs w:val="28"/>
        </w:rPr>
        <w:t>);</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357F92">
        <w:rPr>
          <w:sz w:val="28"/>
          <w:szCs w:val="28"/>
        </w:rPr>
        <w:t>07</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E9443A" w:rsidRPr="00E8753E">
        <w:rPr>
          <w:sz w:val="28"/>
          <w:szCs w:val="28"/>
        </w:rPr>
        <w:t xml:space="preserve">форма </w:t>
      </w:r>
      <w:r w:rsidRPr="00E8753E">
        <w:rPr>
          <w:sz w:val="28"/>
          <w:szCs w:val="28"/>
        </w:rPr>
        <w:t>№1)</w:t>
      </w:r>
      <w:r w:rsidR="00E8753E" w:rsidRPr="00E8753E">
        <w:rPr>
          <w:sz w:val="28"/>
          <w:szCs w:val="28"/>
        </w:rPr>
        <w:t xml:space="preserve"> с приложением </w:t>
      </w:r>
      <w:r w:rsidR="0064162F" w:rsidRPr="0064162F">
        <w:rPr>
          <w:sz w:val="28"/>
          <w:szCs w:val="28"/>
        </w:rPr>
        <w:t>расчета стоимости работ</w:t>
      </w:r>
      <w:r w:rsidR="0064162F">
        <w:rPr>
          <w:sz w:val="28"/>
          <w:szCs w:val="28"/>
        </w:rPr>
        <w:t xml:space="preserve"> </w:t>
      </w:r>
      <w:r w:rsidR="00F97393">
        <w:rPr>
          <w:sz w:val="28"/>
          <w:szCs w:val="28"/>
        </w:rPr>
        <w:t xml:space="preserve">(в случае расхождения предлагаемой цены в заявке и в </w:t>
      </w:r>
      <w:r w:rsidR="00755B63">
        <w:rPr>
          <w:sz w:val="28"/>
          <w:szCs w:val="28"/>
        </w:rPr>
        <w:t xml:space="preserve">сметном </w:t>
      </w:r>
      <w:r w:rsidR="0064162F" w:rsidRPr="0064162F">
        <w:rPr>
          <w:sz w:val="28"/>
          <w:szCs w:val="28"/>
        </w:rPr>
        <w:t>расчете стоимости работ</w:t>
      </w:r>
      <w:r w:rsidR="00F97393">
        <w:rPr>
          <w:sz w:val="28"/>
          <w:szCs w:val="28"/>
        </w:rPr>
        <w:t xml:space="preserve">, </w:t>
      </w:r>
      <w:r w:rsidR="002B61A8">
        <w:rPr>
          <w:sz w:val="28"/>
          <w:szCs w:val="28"/>
        </w:rPr>
        <w:t xml:space="preserve">рассматриваться будет цена, указанная в </w:t>
      </w:r>
      <w:r w:rsidR="0064162F" w:rsidRPr="0064162F">
        <w:rPr>
          <w:sz w:val="28"/>
          <w:szCs w:val="28"/>
        </w:rPr>
        <w:t>расчете стоимости работ</w:t>
      </w:r>
      <w:r w:rsidR="002B61A8">
        <w:rPr>
          <w:sz w:val="28"/>
          <w:szCs w:val="28"/>
        </w:rPr>
        <w:t>)</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57F92" w:rsidRDefault="00357F92" w:rsidP="00357F92">
      <w:pPr>
        <w:pStyle w:val="a5"/>
        <w:ind w:firstLine="0"/>
        <w:rPr>
          <w:sz w:val="28"/>
          <w:szCs w:val="28"/>
        </w:rPr>
      </w:pPr>
      <w:r w:rsidRPr="00C81F50">
        <w:rPr>
          <w:sz w:val="28"/>
          <w:szCs w:val="28"/>
        </w:rPr>
        <w:t>2)</w:t>
      </w:r>
      <w:r>
        <w:rPr>
          <w:sz w:val="28"/>
          <w:szCs w:val="28"/>
        </w:rPr>
        <w:t> </w:t>
      </w:r>
      <w:r w:rsidRPr="00B05597">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w:t>
      </w:r>
      <w:r w:rsidRPr="00C81F50">
        <w:rPr>
          <w:bCs/>
          <w:sz w:val="28"/>
          <w:szCs w:val="28"/>
        </w:rPr>
        <w:t xml:space="preserve"> </w:t>
      </w:r>
      <w:r w:rsidRPr="00C81F50">
        <w:rPr>
          <w:sz w:val="28"/>
          <w:szCs w:val="28"/>
        </w:rPr>
        <w:t>(</w:t>
      </w:r>
      <w:r>
        <w:rPr>
          <w:sz w:val="28"/>
          <w:szCs w:val="28"/>
        </w:rPr>
        <w:t>Ф</w:t>
      </w:r>
      <w:r w:rsidRPr="00C81F50">
        <w:rPr>
          <w:sz w:val="28"/>
          <w:szCs w:val="28"/>
        </w:rPr>
        <w:t>орм</w:t>
      </w:r>
      <w:r>
        <w:rPr>
          <w:sz w:val="28"/>
          <w:szCs w:val="28"/>
        </w:rPr>
        <w:t>а</w:t>
      </w:r>
      <w:r w:rsidRPr="00C81F50">
        <w:rPr>
          <w:sz w:val="28"/>
          <w:szCs w:val="28"/>
        </w:rPr>
        <w:t xml:space="preserve"> №</w:t>
      </w:r>
      <w:r>
        <w:rPr>
          <w:sz w:val="28"/>
          <w:szCs w:val="28"/>
        </w:rPr>
        <w:t> </w:t>
      </w:r>
      <w:r w:rsidRPr="00C81F50">
        <w:rPr>
          <w:sz w:val="28"/>
          <w:szCs w:val="28"/>
        </w:rPr>
        <w:t>2);</w:t>
      </w:r>
    </w:p>
    <w:p w:rsidR="00357F92" w:rsidRPr="00B05597" w:rsidRDefault="00357F92" w:rsidP="00357F92">
      <w:pPr>
        <w:pStyle w:val="a5"/>
        <w:ind w:firstLine="0"/>
        <w:rPr>
          <w:sz w:val="28"/>
          <w:szCs w:val="28"/>
        </w:rPr>
      </w:pPr>
      <w:r w:rsidRPr="00B05597">
        <w:rPr>
          <w:sz w:val="28"/>
          <w:szCs w:val="28"/>
        </w:rPr>
        <w:t xml:space="preserve">2.1) </w:t>
      </w:r>
      <w:r w:rsidR="00755B63" w:rsidRPr="00B05597">
        <w:rPr>
          <w:sz w:val="28"/>
          <w:szCs w:val="28"/>
        </w:rPr>
        <w:t xml:space="preserve">график </w:t>
      </w:r>
      <w:r w:rsidRPr="00B05597">
        <w:rPr>
          <w:sz w:val="28"/>
          <w:szCs w:val="28"/>
        </w:rPr>
        <w:t>производства работ</w:t>
      </w:r>
      <w:r>
        <w:rPr>
          <w:sz w:val="28"/>
          <w:szCs w:val="28"/>
        </w:rPr>
        <w:t xml:space="preserve"> (в произвольной форме)</w:t>
      </w:r>
      <w:r w:rsidRPr="00B05597">
        <w:rPr>
          <w:sz w:val="28"/>
          <w:szCs w:val="28"/>
        </w:rPr>
        <w:t>;</w:t>
      </w:r>
    </w:p>
    <w:p w:rsidR="00357F92" w:rsidRPr="00C413FF" w:rsidRDefault="00755B63" w:rsidP="00A24505">
      <w:pPr>
        <w:pStyle w:val="ad"/>
        <w:numPr>
          <w:ilvl w:val="1"/>
          <w:numId w:val="1"/>
        </w:numPr>
        <w:ind w:left="0" w:firstLine="0"/>
        <w:jc w:val="both"/>
        <w:rPr>
          <w:sz w:val="28"/>
          <w:szCs w:val="28"/>
        </w:rPr>
      </w:pPr>
      <w:r w:rsidRPr="00C413FF">
        <w:rPr>
          <w:sz w:val="28"/>
          <w:szCs w:val="28"/>
        </w:rPr>
        <w:t xml:space="preserve">перечень </w:t>
      </w:r>
      <w:r w:rsidR="00357F92" w:rsidRPr="00C413FF">
        <w:rPr>
          <w:sz w:val="28"/>
          <w:szCs w:val="28"/>
        </w:rPr>
        <w:t>нормативных документов, требования которых будут</w:t>
      </w:r>
      <w:r>
        <w:rPr>
          <w:sz w:val="28"/>
          <w:szCs w:val="28"/>
        </w:rPr>
        <w:t xml:space="preserve"> учитываться в проведении работ;</w:t>
      </w:r>
    </w:p>
    <w:p w:rsidR="00316BCB" w:rsidRDefault="00357F92"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Pr>
          <w:sz w:val="28"/>
          <w:szCs w:val="28"/>
        </w:rPr>
        <w:t xml:space="preserve"> 3</w:t>
      </w:r>
      <w:r w:rsidR="00316BCB" w:rsidRPr="00201A57">
        <w:rPr>
          <w:sz w:val="28"/>
          <w:szCs w:val="28"/>
        </w:rPr>
        <w:t>);</w:t>
      </w:r>
    </w:p>
    <w:p w:rsidR="00706E92" w:rsidRPr="00363CD1" w:rsidRDefault="00357F92" w:rsidP="00870A30">
      <w:pPr>
        <w:autoSpaceDE w:val="0"/>
        <w:autoSpaceDN w:val="0"/>
        <w:adjustRightInd w:val="0"/>
        <w:jc w:val="both"/>
        <w:rPr>
          <w:color w:val="000000"/>
          <w:sz w:val="28"/>
          <w:szCs w:val="28"/>
        </w:rPr>
      </w:pPr>
      <w:r>
        <w:rPr>
          <w:sz w:val="28"/>
          <w:szCs w:val="28"/>
        </w:rPr>
        <w:lastRenderedPageBreak/>
        <w:t>4</w:t>
      </w:r>
      <w:r w:rsidR="0098530A" w:rsidRPr="00E9443A">
        <w:rPr>
          <w:sz w:val="28"/>
          <w:szCs w:val="28"/>
        </w:rPr>
        <w:t>)</w:t>
      </w:r>
      <w:r w:rsidR="00A55B19" w:rsidRPr="00E9443A">
        <w:rPr>
          <w:sz w:val="28"/>
          <w:szCs w:val="28"/>
        </w:rPr>
        <w:t> </w:t>
      </w:r>
      <w:r w:rsidR="00706E92" w:rsidRPr="00E9443A">
        <w:rPr>
          <w:color w:val="000000"/>
          <w:sz w:val="28"/>
          <w:szCs w:val="28"/>
        </w:rPr>
        <w:t>письменное</w:t>
      </w:r>
      <w:r w:rsidR="00706E92" w:rsidRPr="00363CD1">
        <w:rPr>
          <w:color w:val="000000"/>
          <w:sz w:val="28"/>
          <w:szCs w:val="28"/>
        </w:rPr>
        <w:t xml:space="preserve">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755B63">
        <w:rPr>
          <w:color w:val="000000"/>
          <w:sz w:val="28"/>
          <w:szCs w:val="28"/>
        </w:rPr>
        <w:t>;</w:t>
      </w:r>
    </w:p>
    <w:p w:rsidR="00870A30" w:rsidRPr="00176AA7" w:rsidRDefault="00357F92"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357F92" w:rsidP="000F7205">
      <w:pPr>
        <w:pStyle w:val="a5"/>
        <w:ind w:firstLine="0"/>
        <w:rPr>
          <w:sz w:val="28"/>
          <w:szCs w:val="28"/>
        </w:rPr>
      </w:pPr>
      <w:r>
        <w:rPr>
          <w:sz w:val="28"/>
          <w:szCs w:val="28"/>
        </w:rPr>
        <w:t>5</w:t>
      </w:r>
      <w:r w:rsidR="000F7205">
        <w:rPr>
          <w:sz w:val="28"/>
          <w:szCs w:val="28"/>
        </w:rPr>
        <w:t>.1.)</w:t>
      </w:r>
      <w:r w:rsidR="00FC136F">
        <w:rPr>
          <w:sz w:val="28"/>
          <w:szCs w:val="28"/>
        </w:rPr>
        <w:t> </w:t>
      </w:r>
      <w:r w:rsidR="00755B63" w:rsidRPr="00176AA7">
        <w:rPr>
          <w:sz w:val="28"/>
          <w:szCs w:val="28"/>
        </w:rPr>
        <w:t xml:space="preserve">копии </w:t>
      </w:r>
      <w:r w:rsidR="00870A30" w:rsidRPr="00176AA7">
        <w:rPr>
          <w:sz w:val="28"/>
          <w:szCs w:val="28"/>
        </w:rPr>
        <w:t>учредительных документов (включая копии изменений, внос</w:t>
      </w:r>
      <w:r w:rsidR="00755B63">
        <w:rPr>
          <w:sz w:val="28"/>
          <w:szCs w:val="28"/>
        </w:rPr>
        <w:t>имых в учредительные документы);</w:t>
      </w:r>
    </w:p>
    <w:p w:rsidR="00870A30" w:rsidRDefault="00357F92" w:rsidP="000F7205">
      <w:pPr>
        <w:pStyle w:val="a5"/>
        <w:ind w:firstLine="0"/>
        <w:rPr>
          <w:sz w:val="28"/>
          <w:szCs w:val="28"/>
        </w:rPr>
      </w:pPr>
      <w:r>
        <w:rPr>
          <w:sz w:val="28"/>
          <w:szCs w:val="28"/>
        </w:rPr>
        <w:t>5</w:t>
      </w:r>
      <w:r w:rsidR="000F7205">
        <w:rPr>
          <w:sz w:val="28"/>
          <w:szCs w:val="28"/>
        </w:rPr>
        <w:t>.2.)</w:t>
      </w:r>
      <w:r w:rsidR="00252452">
        <w:rPr>
          <w:sz w:val="28"/>
          <w:szCs w:val="28"/>
        </w:rPr>
        <w:t xml:space="preserve"> </w:t>
      </w:r>
      <w:r w:rsidR="00755B63">
        <w:rPr>
          <w:sz w:val="28"/>
          <w:szCs w:val="28"/>
        </w:rPr>
        <w:t xml:space="preserve">оригинал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755B63">
        <w:rPr>
          <w:sz w:val="28"/>
          <w:szCs w:val="28"/>
        </w:rPr>
        <w:t>;</w:t>
      </w:r>
    </w:p>
    <w:p w:rsidR="00870A30" w:rsidRDefault="00357F92" w:rsidP="000F7205">
      <w:pPr>
        <w:pStyle w:val="a5"/>
        <w:ind w:firstLine="0"/>
        <w:rPr>
          <w:sz w:val="28"/>
          <w:szCs w:val="28"/>
        </w:rPr>
      </w:pPr>
      <w:r>
        <w:rPr>
          <w:sz w:val="28"/>
          <w:szCs w:val="28"/>
        </w:rPr>
        <w:t>5</w:t>
      </w:r>
      <w:r w:rsidR="000F7205">
        <w:rPr>
          <w:sz w:val="28"/>
          <w:szCs w:val="28"/>
        </w:rPr>
        <w:t>.3.)</w:t>
      </w:r>
      <w:r w:rsidR="00CD7DAB">
        <w:rPr>
          <w:sz w:val="28"/>
          <w:szCs w:val="28"/>
        </w:rPr>
        <w:t xml:space="preserve"> </w:t>
      </w:r>
      <w:r w:rsidR="00755B63">
        <w:rPr>
          <w:sz w:val="28"/>
          <w:szCs w:val="28"/>
        </w:rPr>
        <w:t>копия</w:t>
      </w:r>
      <w:r w:rsidR="00755B63" w:rsidRPr="00DF55F1">
        <w:rPr>
          <w:sz w:val="28"/>
          <w:szCs w:val="28"/>
        </w:rPr>
        <w:t xml:space="preserve"> </w:t>
      </w:r>
      <w:r w:rsidR="00870A30" w:rsidRPr="00DF55F1">
        <w:rPr>
          <w:sz w:val="28"/>
          <w:szCs w:val="28"/>
        </w:rPr>
        <w:t xml:space="preserve">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755B63">
        <w:rPr>
          <w:sz w:val="28"/>
          <w:szCs w:val="28"/>
        </w:rPr>
        <w:t>;</w:t>
      </w:r>
    </w:p>
    <w:p w:rsidR="00870A30" w:rsidRDefault="00357F92" w:rsidP="000F7205">
      <w:pPr>
        <w:pStyle w:val="a5"/>
        <w:ind w:firstLine="0"/>
        <w:rPr>
          <w:sz w:val="28"/>
          <w:szCs w:val="28"/>
        </w:rPr>
      </w:pPr>
      <w:r>
        <w:rPr>
          <w:sz w:val="28"/>
          <w:szCs w:val="28"/>
        </w:rPr>
        <w:t>5</w:t>
      </w:r>
      <w:r w:rsidR="000F7205">
        <w:rPr>
          <w:sz w:val="28"/>
          <w:szCs w:val="28"/>
        </w:rPr>
        <w:t>.4.) </w:t>
      </w:r>
      <w:r w:rsidR="00755B63"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755B63">
        <w:rPr>
          <w:sz w:val="28"/>
          <w:szCs w:val="28"/>
        </w:rPr>
        <w:t>;</w:t>
      </w:r>
    </w:p>
    <w:p w:rsidR="00537D68" w:rsidRDefault="00357F92" w:rsidP="00537D68">
      <w:pPr>
        <w:autoSpaceDE w:val="0"/>
        <w:autoSpaceDN w:val="0"/>
        <w:adjustRightInd w:val="0"/>
        <w:jc w:val="both"/>
        <w:rPr>
          <w:sz w:val="28"/>
          <w:szCs w:val="28"/>
        </w:rPr>
      </w:pPr>
      <w:r>
        <w:rPr>
          <w:sz w:val="28"/>
          <w:szCs w:val="28"/>
        </w:rPr>
        <w:t>6</w:t>
      </w:r>
      <w:r w:rsidR="00537D68" w:rsidRPr="0073262F">
        <w:rPr>
          <w:sz w:val="28"/>
          <w:szCs w:val="28"/>
        </w:rPr>
        <w:t xml:space="preserve">) </w:t>
      </w:r>
      <w:r w:rsidR="00755B63" w:rsidRPr="001F7712">
        <w:rPr>
          <w:sz w:val="28"/>
          <w:szCs w:val="28"/>
        </w:rPr>
        <w:t xml:space="preserve">сведения </w:t>
      </w:r>
      <w:r w:rsidR="00537D68" w:rsidRPr="001F7712">
        <w:rPr>
          <w:sz w:val="28"/>
          <w:szCs w:val="28"/>
        </w:rPr>
        <w:t xml:space="preserve">об опыте </w:t>
      </w:r>
      <w:r w:rsidR="00A25EE7" w:rsidRPr="001F7712">
        <w:rPr>
          <w:sz w:val="28"/>
          <w:szCs w:val="28"/>
        </w:rPr>
        <w:t xml:space="preserve">успешного </w:t>
      </w:r>
      <w:r w:rsidR="003410FB" w:rsidRPr="001F7712">
        <w:rPr>
          <w:sz w:val="28"/>
          <w:szCs w:val="28"/>
        </w:rPr>
        <w:t xml:space="preserve">выполнения (без применения штрафных санкций, неустоек, пеней) </w:t>
      </w:r>
      <w:r w:rsidR="00CD7DAB" w:rsidRPr="001F7712">
        <w:rPr>
          <w:sz w:val="28"/>
          <w:szCs w:val="28"/>
        </w:rPr>
        <w:t xml:space="preserve">участником </w:t>
      </w:r>
      <w:r w:rsidRPr="001F7712">
        <w:rPr>
          <w:sz w:val="28"/>
          <w:szCs w:val="28"/>
        </w:rPr>
        <w:t xml:space="preserve">не менее </w:t>
      </w:r>
      <w:r w:rsidR="0012063C">
        <w:rPr>
          <w:sz w:val="28"/>
          <w:szCs w:val="28"/>
        </w:rPr>
        <w:t>2</w:t>
      </w:r>
      <w:r w:rsidRPr="001F7712">
        <w:rPr>
          <w:sz w:val="28"/>
          <w:szCs w:val="28"/>
        </w:rPr>
        <w:t xml:space="preserve"> (</w:t>
      </w:r>
      <w:r w:rsidR="0012063C">
        <w:rPr>
          <w:sz w:val="28"/>
          <w:szCs w:val="28"/>
        </w:rPr>
        <w:t>двух</w:t>
      </w:r>
      <w:r w:rsidRPr="001F7712">
        <w:rPr>
          <w:sz w:val="28"/>
          <w:szCs w:val="28"/>
        </w:rPr>
        <w:t xml:space="preserve">) </w:t>
      </w:r>
      <w:r w:rsidR="003410FB" w:rsidRPr="001F7712">
        <w:rPr>
          <w:sz w:val="28"/>
          <w:szCs w:val="28"/>
        </w:rPr>
        <w:t>договор</w:t>
      </w:r>
      <w:r w:rsidR="0012063C">
        <w:rPr>
          <w:sz w:val="28"/>
          <w:szCs w:val="28"/>
        </w:rPr>
        <w:t>ов</w:t>
      </w:r>
      <w:r w:rsidR="003410FB" w:rsidRPr="001F7712">
        <w:rPr>
          <w:sz w:val="28"/>
          <w:szCs w:val="28"/>
        </w:rPr>
        <w:t xml:space="preserve">, </w:t>
      </w:r>
      <w:r w:rsidR="00537D68" w:rsidRPr="001F7712">
        <w:rPr>
          <w:sz w:val="28"/>
          <w:szCs w:val="28"/>
        </w:rPr>
        <w:t>аналогичн</w:t>
      </w:r>
      <w:r w:rsidR="0012063C">
        <w:rPr>
          <w:sz w:val="28"/>
          <w:szCs w:val="28"/>
        </w:rPr>
        <w:t>ых</w:t>
      </w:r>
      <w:r w:rsidR="00537D68" w:rsidRPr="001F7712">
        <w:rPr>
          <w:sz w:val="28"/>
          <w:szCs w:val="28"/>
        </w:rPr>
        <w:t xml:space="preserve"> предмету </w:t>
      </w:r>
      <w:r w:rsidR="00A25EE7" w:rsidRPr="001F7712">
        <w:rPr>
          <w:sz w:val="28"/>
          <w:szCs w:val="28"/>
        </w:rPr>
        <w:t>запроса предложений</w:t>
      </w:r>
      <w:r w:rsidR="0012063C" w:rsidRPr="0012063C">
        <w:rPr>
          <w:sz w:val="28"/>
          <w:szCs w:val="28"/>
        </w:rPr>
        <w:t>. на объектах г. Москвы и Московской области</w:t>
      </w:r>
      <w:r w:rsidR="00142965" w:rsidRPr="0012063C">
        <w:rPr>
          <w:sz w:val="28"/>
          <w:szCs w:val="28"/>
        </w:rPr>
        <w:t>,</w:t>
      </w:r>
      <w:r w:rsidR="007A5955" w:rsidRPr="0012063C">
        <w:rPr>
          <w:sz w:val="28"/>
          <w:szCs w:val="28"/>
        </w:rPr>
        <w:t xml:space="preserve"> </w:t>
      </w:r>
      <w:r w:rsidR="00537D68" w:rsidRPr="0012063C">
        <w:rPr>
          <w:sz w:val="28"/>
          <w:szCs w:val="28"/>
        </w:rPr>
        <w:t xml:space="preserve">за </w:t>
      </w:r>
      <w:r w:rsidR="00A25EE7" w:rsidRPr="0012063C">
        <w:rPr>
          <w:sz w:val="28"/>
          <w:szCs w:val="28"/>
        </w:rPr>
        <w:t xml:space="preserve">последние </w:t>
      </w:r>
      <w:r w:rsidR="003410FB" w:rsidRPr="0012063C">
        <w:rPr>
          <w:sz w:val="28"/>
          <w:szCs w:val="28"/>
        </w:rPr>
        <w:t>3</w:t>
      </w:r>
      <w:r w:rsidR="00CD7DAB" w:rsidRPr="0012063C">
        <w:rPr>
          <w:sz w:val="28"/>
          <w:szCs w:val="28"/>
        </w:rPr>
        <w:t xml:space="preserve"> </w:t>
      </w:r>
      <w:r w:rsidR="005B6ABF" w:rsidRPr="0012063C">
        <w:rPr>
          <w:sz w:val="28"/>
          <w:szCs w:val="28"/>
        </w:rPr>
        <w:t>го</w:t>
      </w:r>
      <w:r w:rsidR="005B6ABF" w:rsidRPr="001F7712">
        <w:rPr>
          <w:sz w:val="28"/>
          <w:szCs w:val="28"/>
        </w:rPr>
        <w:t>да</w:t>
      </w:r>
      <w:r w:rsidR="003410FB" w:rsidRPr="001F7712">
        <w:rPr>
          <w:sz w:val="28"/>
          <w:szCs w:val="28"/>
        </w:rPr>
        <w:t xml:space="preserve"> на сумму </w:t>
      </w:r>
      <w:r w:rsidR="00B05597" w:rsidRPr="001F7712">
        <w:rPr>
          <w:sz w:val="28"/>
          <w:szCs w:val="28"/>
        </w:rPr>
        <w:t xml:space="preserve">не менее </w:t>
      </w:r>
      <w:r w:rsidR="00D4658E" w:rsidRPr="001F7712">
        <w:rPr>
          <w:sz w:val="28"/>
          <w:szCs w:val="28"/>
        </w:rPr>
        <w:t>5</w:t>
      </w:r>
      <w:r w:rsidR="00B05597" w:rsidRPr="001F7712">
        <w:rPr>
          <w:sz w:val="28"/>
          <w:szCs w:val="28"/>
        </w:rPr>
        <w:t xml:space="preserve">0% начальной (максимальной) цены </w:t>
      </w:r>
      <w:r w:rsidR="00CD7DAB" w:rsidRPr="001F7712">
        <w:rPr>
          <w:sz w:val="28"/>
          <w:szCs w:val="28"/>
        </w:rPr>
        <w:t>договора</w:t>
      </w:r>
      <w:r w:rsidR="00B05597" w:rsidRPr="001F7712">
        <w:rPr>
          <w:sz w:val="28"/>
          <w:szCs w:val="28"/>
        </w:rPr>
        <w:t xml:space="preserve"> </w:t>
      </w:r>
      <w:r w:rsidR="003410FB" w:rsidRPr="001F7712">
        <w:rPr>
          <w:sz w:val="28"/>
          <w:szCs w:val="28"/>
        </w:rPr>
        <w:t>каждый договор,</w:t>
      </w:r>
      <w:r w:rsidR="00537D68" w:rsidRPr="001F7712">
        <w:rPr>
          <w:sz w:val="28"/>
          <w:szCs w:val="28"/>
        </w:rPr>
        <w:t xml:space="preserve"> по форме №</w:t>
      </w:r>
      <w:r w:rsidR="002B61A8" w:rsidRPr="001F7712">
        <w:rPr>
          <w:sz w:val="28"/>
          <w:szCs w:val="28"/>
        </w:rPr>
        <w:t xml:space="preserve"> </w:t>
      </w:r>
      <w:r w:rsidRPr="001F7712">
        <w:rPr>
          <w:sz w:val="28"/>
          <w:szCs w:val="28"/>
        </w:rPr>
        <w:t>5</w:t>
      </w:r>
      <w:r w:rsidR="00537D68" w:rsidRPr="001F7712">
        <w:rPr>
          <w:sz w:val="28"/>
          <w:szCs w:val="28"/>
        </w:rPr>
        <w:t xml:space="preserve"> (оригинал) с обязательным указанием контактной информации заказчика и приложением </w:t>
      </w:r>
      <w:r w:rsidR="00A25EE7" w:rsidRPr="001F7712">
        <w:rPr>
          <w:sz w:val="28"/>
          <w:szCs w:val="28"/>
        </w:rPr>
        <w:t xml:space="preserve">подтверждающих документов </w:t>
      </w:r>
      <w:r w:rsidR="00702FDA" w:rsidRPr="001F7712">
        <w:rPr>
          <w:sz w:val="28"/>
          <w:szCs w:val="28"/>
        </w:rPr>
        <w:t>(</w:t>
      </w:r>
      <w:r w:rsidR="00537D68" w:rsidRPr="001F7712">
        <w:rPr>
          <w:sz w:val="28"/>
          <w:szCs w:val="28"/>
        </w:rPr>
        <w:t>копии договор</w:t>
      </w:r>
      <w:r w:rsidR="00702FDA" w:rsidRPr="001F7712">
        <w:rPr>
          <w:sz w:val="28"/>
          <w:szCs w:val="28"/>
        </w:rPr>
        <w:t>ов,</w:t>
      </w:r>
      <w:r w:rsidR="00537D68" w:rsidRPr="001F7712">
        <w:rPr>
          <w:sz w:val="28"/>
          <w:szCs w:val="28"/>
        </w:rPr>
        <w:t xml:space="preserve"> актов </w:t>
      </w:r>
      <w:r w:rsidR="00702FDA" w:rsidRPr="001F7712">
        <w:rPr>
          <w:sz w:val="28"/>
          <w:szCs w:val="28"/>
        </w:rPr>
        <w:t xml:space="preserve">приемки </w:t>
      </w:r>
      <w:r w:rsidR="00537D68" w:rsidRPr="001F7712">
        <w:rPr>
          <w:sz w:val="28"/>
          <w:szCs w:val="28"/>
        </w:rPr>
        <w:t>выполненных работ</w:t>
      </w:r>
      <w:r w:rsidR="007C3CA5" w:rsidRPr="001F7712">
        <w:rPr>
          <w:sz w:val="28"/>
          <w:szCs w:val="28"/>
        </w:rPr>
        <w:t xml:space="preserve"> по формам №№ КС-2, КС-3)</w:t>
      </w:r>
      <w:r w:rsidR="00755B63" w:rsidRPr="001F7712">
        <w:rPr>
          <w:sz w:val="28"/>
          <w:szCs w:val="28"/>
        </w:rPr>
        <w:t>;</w:t>
      </w:r>
    </w:p>
    <w:p w:rsidR="00533738" w:rsidRDefault="00755B63" w:rsidP="00706E92">
      <w:pPr>
        <w:pStyle w:val="a5"/>
        <w:ind w:firstLine="0"/>
        <w:rPr>
          <w:sz w:val="28"/>
          <w:szCs w:val="28"/>
        </w:rPr>
      </w:pPr>
      <w:r>
        <w:rPr>
          <w:sz w:val="28"/>
          <w:szCs w:val="28"/>
        </w:rPr>
        <w:t>7</w:t>
      </w:r>
      <w:r w:rsidR="00533738">
        <w:rPr>
          <w:sz w:val="28"/>
          <w:szCs w:val="28"/>
        </w:rPr>
        <w:t xml:space="preserve">) </w:t>
      </w:r>
      <w:r>
        <w:rPr>
          <w:sz w:val="28"/>
          <w:szCs w:val="28"/>
        </w:rPr>
        <w:t xml:space="preserve">в </w:t>
      </w:r>
      <w:r w:rsidR="00533738">
        <w:rPr>
          <w:sz w:val="28"/>
          <w:szCs w:val="28"/>
        </w:rPr>
        <w:t>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8A6CDF" w:rsidP="003B4683">
      <w:pPr>
        <w:pStyle w:val="a5"/>
        <w:ind w:firstLine="284"/>
        <w:rPr>
          <w:color w:val="000000"/>
          <w:sz w:val="28"/>
          <w:szCs w:val="28"/>
        </w:rPr>
      </w:pPr>
      <w:r>
        <w:rPr>
          <w:color w:val="000000"/>
          <w:sz w:val="28"/>
          <w:szCs w:val="28"/>
        </w:rPr>
        <w:t xml:space="preserve">- </w:t>
      </w:r>
      <w:r w:rsidR="00755B63" w:rsidRPr="00C20C75">
        <w:rPr>
          <w:color w:val="000000"/>
          <w:sz w:val="28"/>
          <w:szCs w:val="28"/>
        </w:rPr>
        <w:t xml:space="preserve">сведения </w:t>
      </w:r>
      <w:r w:rsidR="004C182E" w:rsidRPr="00C20C75">
        <w:rPr>
          <w:color w:val="000000"/>
          <w:sz w:val="28"/>
          <w:szCs w:val="28"/>
        </w:rPr>
        <w:t>из Единого реестра СМ</w:t>
      </w:r>
      <w:r w:rsidR="005B4ABC">
        <w:rPr>
          <w:color w:val="000000"/>
          <w:sz w:val="28"/>
          <w:szCs w:val="28"/>
        </w:rPr>
        <w:t>и</w:t>
      </w:r>
      <w:r w:rsidR="004C182E"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004C182E" w:rsidRPr="005B4ABC">
        <w:rPr>
          <w:color w:val="000000"/>
          <w:sz w:val="28"/>
          <w:szCs w:val="28"/>
        </w:rPr>
        <w:t xml:space="preserve">или </w:t>
      </w:r>
      <w:r w:rsidR="004C182E" w:rsidRPr="005B4ABC">
        <w:rPr>
          <w:sz w:val="28"/>
          <w:szCs w:val="28"/>
        </w:rPr>
        <w:t>Декларация о соответствии СМ</w:t>
      </w:r>
      <w:r w:rsidR="005B4ABC" w:rsidRPr="005B4ABC">
        <w:rPr>
          <w:sz w:val="28"/>
          <w:szCs w:val="28"/>
        </w:rPr>
        <w:t>и</w:t>
      </w:r>
      <w:r w:rsidR="004C182E" w:rsidRPr="005B4ABC">
        <w:rPr>
          <w:sz w:val="28"/>
          <w:szCs w:val="28"/>
        </w:rPr>
        <w:t>СП (оригинал) по форме №</w:t>
      </w:r>
      <w:r w:rsidR="0015467E">
        <w:rPr>
          <w:sz w:val="28"/>
          <w:szCs w:val="28"/>
        </w:rPr>
        <w:t xml:space="preserve"> </w:t>
      </w:r>
      <w:r w:rsidR="00357F92">
        <w:rPr>
          <w:sz w:val="28"/>
          <w:szCs w:val="28"/>
        </w:rPr>
        <w:t>6</w:t>
      </w:r>
      <w:r w:rsidR="004C182E"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00755B63">
        <w:rPr>
          <w:color w:val="000000"/>
          <w:sz w:val="28"/>
          <w:szCs w:val="28"/>
        </w:rPr>
        <w:t>;</w:t>
      </w:r>
    </w:p>
    <w:p w:rsidR="00C2084A" w:rsidRDefault="00357F92"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755B63" w:rsidRPr="00C20C75">
        <w:rPr>
          <w:color w:val="000000"/>
          <w:sz w:val="28"/>
          <w:szCs w:val="28"/>
        </w:rPr>
        <w:t>копия</w:t>
      </w:r>
      <w:r w:rsidR="00755B63">
        <w:rPr>
          <w:color w:val="000000"/>
          <w:sz w:val="28"/>
          <w:szCs w:val="28"/>
        </w:rPr>
        <w:t xml:space="preserve"> </w:t>
      </w:r>
      <w:r w:rsidR="00847A6C">
        <w:rPr>
          <w:color w:val="000000"/>
          <w:sz w:val="28"/>
          <w:szCs w:val="28"/>
        </w:rPr>
        <w:t xml:space="preserve">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12063C">
        <w:rPr>
          <w:color w:val="000000"/>
          <w:sz w:val="28"/>
          <w:szCs w:val="28"/>
        </w:rPr>
        <w:t>;</w:t>
      </w:r>
    </w:p>
    <w:p w:rsidR="0012063C" w:rsidRDefault="0012063C" w:rsidP="00CF78FA">
      <w:pPr>
        <w:pStyle w:val="a5"/>
        <w:ind w:firstLine="0"/>
        <w:rPr>
          <w:sz w:val="28"/>
          <w:szCs w:val="28"/>
        </w:rPr>
      </w:pPr>
      <w:r>
        <w:rPr>
          <w:color w:val="000000"/>
          <w:sz w:val="28"/>
          <w:szCs w:val="28"/>
        </w:rPr>
        <w:t xml:space="preserve">9) </w:t>
      </w:r>
      <w:r w:rsidRPr="00B777D1">
        <w:rPr>
          <w:color w:val="000000"/>
          <w:sz w:val="28"/>
          <w:szCs w:val="28"/>
        </w:rPr>
        <w:t>копии документов, подтверждающих</w:t>
      </w:r>
      <w:r w:rsidRPr="00B777D1">
        <w:rPr>
          <w:sz w:val="28"/>
          <w:szCs w:val="28"/>
        </w:rPr>
        <w:t xml:space="preserve"> прохождение работниками проверки знаний правил по охране труда</w:t>
      </w:r>
      <w:r>
        <w:rPr>
          <w:sz w:val="28"/>
          <w:szCs w:val="28"/>
        </w:rPr>
        <w:t>;</w:t>
      </w:r>
    </w:p>
    <w:p w:rsidR="0012063C" w:rsidRDefault="0012063C" w:rsidP="00CF78FA">
      <w:pPr>
        <w:pStyle w:val="a5"/>
        <w:ind w:firstLine="0"/>
        <w:rPr>
          <w:color w:val="000000"/>
          <w:sz w:val="28"/>
          <w:szCs w:val="28"/>
        </w:rPr>
      </w:pPr>
      <w:r>
        <w:rPr>
          <w:sz w:val="28"/>
          <w:szCs w:val="28"/>
        </w:rPr>
        <w:t xml:space="preserve">10) </w:t>
      </w:r>
      <w:r w:rsidRPr="00B777D1">
        <w:rPr>
          <w:color w:val="000000"/>
          <w:sz w:val="28"/>
          <w:szCs w:val="28"/>
        </w:rPr>
        <w:t>копии документов, подтверждающих наличие работников, прошедших</w:t>
      </w:r>
      <w:r w:rsidRPr="00C060AC">
        <w:rPr>
          <w:color w:val="000000"/>
          <w:sz w:val="28"/>
          <w:szCs w:val="28"/>
        </w:rPr>
        <w:t xml:space="preserve"> обучение по программе по пожарно-техническому минимуму</w:t>
      </w:r>
      <w:r>
        <w:rPr>
          <w:color w:val="000000"/>
          <w:sz w:val="28"/>
          <w:szCs w:val="28"/>
        </w:rPr>
        <w:t>;</w:t>
      </w:r>
    </w:p>
    <w:p w:rsidR="0012063C" w:rsidRDefault="0012063C" w:rsidP="00CF78FA">
      <w:pPr>
        <w:pStyle w:val="a5"/>
        <w:ind w:firstLine="0"/>
        <w:rPr>
          <w:color w:val="000000"/>
          <w:sz w:val="28"/>
          <w:szCs w:val="28"/>
        </w:rPr>
      </w:pPr>
      <w:r>
        <w:rPr>
          <w:color w:val="000000"/>
          <w:sz w:val="28"/>
          <w:szCs w:val="28"/>
        </w:rPr>
        <w:lastRenderedPageBreak/>
        <w:t xml:space="preserve">11) </w:t>
      </w:r>
      <w:r w:rsidRPr="00B777D1">
        <w:rPr>
          <w:color w:val="000000"/>
          <w:sz w:val="28"/>
          <w:szCs w:val="28"/>
        </w:rPr>
        <w:t xml:space="preserve">Копии </w:t>
      </w:r>
      <w:r>
        <w:rPr>
          <w:color w:val="000000"/>
          <w:sz w:val="28"/>
          <w:szCs w:val="28"/>
        </w:rPr>
        <w:t>удостоверений работников</w:t>
      </w:r>
      <w:r w:rsidRPr="00B777D1">
        <w:rPr>
          <w:color w:val="000000"/>
          <w:sz w:val="28"/>
          <w:szCs w:val="28"/>
        </w:rPr>
        <w:t>, подтверждающих</w:t>
      </w:r>
      <w:r>
        <w:rPr>
          <w:color w:val="000000"/>
          <w:sz w:val="28"/>
          <w:szCs w:val="28"/>
        </w:rPr>
        <w:t xml:space="preserve"> квалификацию «Сварщик»;</w:t>
      </w:r>
    </w:p>
    <w:p w:rsidR="0012063C" w:rsidRDefault="0012063C" w:rsidP="00CF78FA">
      <w:pPr>
        <w:pStyle w:val="a5"/>
        <w:ind w:firstLine="0"/>
        <w:rPr>
          <w:color w:val="000000"/>
          <w:sz w:val="28"/>
          <w:szCs w:val="28"/>
        </w:rPr>
      </w:pPr>
      <w:r>
        <w:rPr>
          <w:color w:val="000000"/>
          <w:sz w:val="28"/>
          <w:szCs w:val="28"/>
        </w:rPr>
        <w:t xml:space="preserve">12) </w:t>
      </w:r>
      <w:r w:rsidRPr="00B777D1">
        <w:rPr>
          <w:color w:val="000000"/>
          <w:sz w:val="28"/>
          <w:szCs w:val="28"/>
        </w:rPr>
        <w:t xml:space="preserve">Копии </w:t>
      </w:r>
      <w:r>
        <w:rPr>
          <w:color w:val="000000"/>
          <w:sz w:val="28"/>
          <w:szCs w:val="28"/>
        </w:rPr>
        <w:t>удостоверений работников</w:t>
      </w:r>
      <w:r w:rsidRPr="00B777D1">
        <w:rPr>
          <w:color w:val="000000"/>
          <w:sz w:val="28"/>
          <w:szCs w:val="28"/>
        </w:rPr>
        <w:t>, подтверждающих</w:t>
      </w:r>
      <w:r>
        <w:rPr>
          <w:color w:val="000000"/>
          <w:sz w:val="28"/>
          <w:szCs w:val="28"/>
        </w:rPr>
        <w:t xml:space="preserve"> квалификацию «Монтажник лифтов».</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DF1D2D">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7966E7">
        <w:rPr>
          <w:sz w:val="28"/>
          <w:szCs w:val="28"/>
        </w:rPr>
        <w:t>25</w:t>
      </w:r>
      <w:bookmarkStart w:id="1" w:name="_GoBack"/>
      <w:bookmarkEnd w:id="1"/>
      <w:r w:rsidR="00C74D7B">
        <w:rPr>
          <w:sz w:val="28"/>
          <w:szCs w:val="28"/>
        </w:rPr>
        <w:t>»</w:t>
      </w:r>
      <w:r w:rsidR="00253FE2">
        <w:rPr>
          <w:sz w:val="28"/>
          <w:szCs w:val="28"/>
        </w:rPr>
        <w:t xml:space="preserve"> </w:t>
      </w:r>
      <w:r w:rsidR="00357F92">
        <w:rPr>
          <w:sz w:val="28"/>
          <w:szCs w:val="28"/>
        </w:rPr>
        <w:t>декабря</w:t>
      </w:r>
      <w:r w:rsidR="00253FE2">
        <w:rPr>
          <w:sz w:val="28"/>
          <w:szCs w:val="28"/>
        </w:rPr>
        <w:t xml:space="preserve"> </w:t>
      </w:r>
      <w:r w:rsidR="00C74D7B">
        <w:rPr>
          <w:sz w:val="28"/>
          <w:szCs w:val="28"/>
        </w:rPr>
        <w:t>2017 г. до 10-00 час «</w:t>
      </w:r>
      <w:r w:rsidR="006B6239">
        <w:rPr>
          <w:sz w:val="28"/>
          <w:szCs w:val="28"/>
        </w:rPr>
        <w:t>29</w:t>
      </w:r>
      <w:r w:rsidR="00C74D7B">
        <w:rPr>
          <w:sz w:val="28"/>
          <w:szCs w:val="28"/>
        </w:rPr>
        <w:t>»</w:t>
      </w:r>
      <w:r w:rsidR="00012493">
        <w:rPr>
          <w:sz w:val="28"/>
          <w:szCs w:val="28"/>
        </w:rPr>
        <w:t xml:space="preserve"> </w:t>
      </w:r>
      <w:r w:rsidR="004B0092">
        <w:rPr>
          <w:sz w:val="28"/>
          <w:szCs w:val="28"/>
        </w:rPr>
        <w:t>декабря</w:t>
      </w:r>
      <w:r w:rsidR="00012493">
        <w:rPr>
          <w:sz w:val="28"/>
          <w:szCs w:val="28"/>
        </w:rPr>
        <w:t xml:space="preserve"> </w:t>
      </w:r>
      <w:r w:rsidR="00C74D7B">
        <w:rPr>
          <w:sz w:val="28"/>
          <w:szCs w:val="28"/>
        </w:rPr>
        <w:t>2017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6B6239">
        <w:rPr>
          <w:sz w:val="28"/>
          <w:szCs w:val="28"/>
        </w:rPr>
        <w:t>29</w:t>
      </w:r>
      <w:r w:rsidR="00C74D7B">
        <w:rPr>
          <w:sz w:val="28"/>
          <w:szCs w:val="28"/>
        </w:rPr>
        <w:t>»</w:t>
      </w:r>
      <w:r w:rsidR="004B0092">
        <w:rPr>
          <w:sz w:val="28"/>
          <w:szCs w:val="28"/>
        </w:rPr>
        <w:t xml:space="preserve"> декабря </w:t>
      </w:r>
      <w:r w:rsidR="00C74D7B">
        <w:rPr>
          <w:sz w:val="28"/>
          <w:szCs w:val="28"/>
        </w:rPr>
        <w:t>2017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 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 xml:space="preserve">запроса предложений, заявка на участие в котором изменяется, наименование </w:t>
      </w:r>
      <w:r w:rsidR="00AE0552">
        <w:rPr>
          <w:sz w:val="28"/>
          <w:szCs w:val="28"/>
        </w:rPr>
        <w:lastRenderedPageBreak/>
        <w:t>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6B6239">
        <w:rPr>
          <w:sz w:val="28"/>
          <w:szCs w:val="28"/>
        </w:rPr>
        <w:t>11</w:t>
      </w:r>
      <w:r w:rsidR="00201A57" w:rsidRPr="00201A57">
        <w:rPr>
          <w:sz w:val="28"/>
          <w:szCs w:val="28"/>
        </w:rPr>
        <w:t>»</w:t>
      </w:r>
      <w:r w:rsidR="00CA7495">
        <w:rPr>
          <w:sz w:val="28"/>
          <w:szCs w:val="28"/>
        </w:rPr>
        <w:t xml:space="preserve"> </w:t>
      </w:r>
      <w:r w:rsidR="006B6239">
        <w:rPr>
          <w:sz w:val="28"/>
          <w:szCs w:val="28"/>
        </w:rPr>
        <w:t>января</w:t>
      </w:r>
      <w:r w:rsidR="00CA7495">
        <w:rPr>
          <w:sz w:val="28"/>
          <w:szCs w:val="28"/>
        </w:rPr>
        <w:t xml:space="preserve"> </w:t>
      </w:r>
      <w:r w:rsidR="00135649">
        <w:rPr>
          <w:sz w:val="28"/>
          <w:szCs w:val="28"/>
        </w:rPr>
        <w:t>20</w:t>
      </w:r>
      <w:r w:rsidR="006B6239">
        <w:rPr>
          <w:sz w:val="28"/>
          <w:szCs w:val="28"/>
        </w:rPr>
        <w:t>18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w:t>
      </w:r>
      <w:r w:rsidRPr="00243062">
        <w:rPr>
          <w:sz w:val="28"/>
          <w:szCs w:val="28"/>
        </w:rPr>
        <w:lastRenderedPageBreak/>
        <w:t xml:space="preserve">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xml:space="preserve">,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w:t>
      </w:r>
      <w:r w:rsidR="00A86A0D" w:rsidRPr="00C20C75">
        <w:rPr>
          <w:color w:val="000000"/>
          <w:sz w:val="28"/>
          <w:szCs w:val="28"/>
        </w:rPr>
        <w:lastRenderedPageBreak/>
        <w:t>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357F92">
        <w:rPr>
          <w:sz w:val="28"/>
          <w:szCs w:val="28"/>
        </w:rPr>
        <w:t>2</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A00113">
        <w:rPr>
          <w:sz w:val="28"/>
          <w:szCs w:val="28"/>
        </w:rPr>
        <w:t>2</w:t>
      </w:r>
      <w:r w:rsidR="00DE766B" w:rsidRPr="0073262F">
        <w:rPr>
          <w:sz w:val="28"/>
          <w:szCs w:val="28"/>
        </w:rPr>
        <w:t>)</w:t>
      </w:r>
      <w:r w:rsidRPr="0073262F">
        <w:rPr>
          <w:sz w:val="28"/>
          <w:szCs w:val="28"/>
        </w:rPr>
        <w:t>;</w:t>
      </w:r>
    </w:p>
    <w:p w:rsidR="00DE766B"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357F92" w:rsidRPr="00416DEE">
        <w:rPr>
          <w:sz w:val="28"/>
          <w:szCs w:val="28"/>
        </w:rPr>
        <w:t>качество технического предложения участника</w:t>
      </w:r>
      <w:r w:rsidR="00A00113">
        <w:rPr>
          <w:sz w:val="28"/>
          <w:szCs w:val="28"/>
        </w:rPr>
        <w:t xml:space="preserve"> </w:t>
      </w:r>
      <w:r w:rsidR="00357F92" w:rsidRPr="00416DEE">
        <w:rPr>
          <w:sz w:val="28"/>
          <w:szCs w:val="28"/>
        </w:rPr>
        <w:t xml:space="preserve">– </w:t>
      </w:r>
      <w:r w:rsidR="000213ED">
        <w:rPr>
          <w:sz w:val="28"/>
          <w:szCs w:val="28"/>
        </w:rPr>
        <w:t>4</w:t>
      </w:r>
      <w:r w:rsidR="00357F92" w:rsidRPr="00416DEE">
        <w:rPr>
          <w:sz w:val="28"/>
          <w:szCs w:val="28"/>
        </w:rPr>
        <w:t>0% (коэффициент значимости 0,</w:t>
      </w:r>
      <w:r w:rsidR="000213ED">
        <w:rPr>
          <w:sz w:val="28"/>
          <w:szCs w:val="28"/>
        </w:rPr>
        <w:t>4</w:t>
      </w:r>
      <w:r w:rsidR="00357F92" w:rsidRPr="00416DEE">
        <w:rPr>
          <w:sz w:val="28"/>
          <w:szCs w:val="28"/>
        </w:rPr>
        <w:t>)</w:t>
      </w:r>
      <w:r w:rsidRPr="0073262F">
        <w:rPr>
          <w:sz w:val="28"/>
          <w:szCs w:val="28"/>
        </w:rPr>
        <w:t>;</w:t>
      </w:r>
    </w:p>
    <w:p w:rsidR="000213ED" w:rsidRDefault="000213ED" w:rsidP="00B82FB3">
      <w:pPr>
        <w:autoSpaceDE w:val="0"/>
        <w:autoSpaceDN w:val="0"/>
        <w:adjustRightInd w:val="0"/>
        <w:jc w:val="both"/>
        <w:rPr>
          <w:sz w:val="28"/>
          <w:szCs w:val="28"/>
        </w:rPr>
      </w:pPr>
      <w:r>
        <w:rPr>
          <w:color w:val="000000"/>
          <w:sz w:val="28"/>
          <w:szCs w:val="28"/>
        </w:rPr>
        <w:t>- </w:t>
      </w:r>
      <w:r w:rsidRPr="0073262F">
        <w:rPr>
          <w:color w:val="000000"/>
          <w:sz w:val="28"/>
          <w:szCs w:val="28"/>
        </w:rPr>
        <w:t xml:space="preserve">квалификация участника закупки и его персонала </w:t>
      </w:r>
      <w:r w:rsidRPr="0073262F">
        <w:rPr>
          <w:sz w:val="28"/>
          <w:szCs w:val="28"/>
        </w:rPr>
        <w:t xml:space="preserve">– </w:t>
      </w:r>
      <w:r w:rsidR="0012063C">
        <w:rPr>
          <w:sz w:val="28"/>
          <w:szCs w:val="28"/>
        </w:rPr>
        <w:t>2</w:t>
      </w:r>
      <w:r w:rsidRPr="0073262F">
        <w:rPr>
          <w:sz w:val="28"/>
          <w:szCs w:val="28"/>
        </w:rPr>
        <w:t>0% (коэффициент значимости 0,</w:t>
      </w:r>
      <w:r w:rsidR="00794910">
        <w:rPr>
          <w:sz w:val="28"/>
          <w:szCs w:val="28"/>
        </w:rPr>
        <w:t>2</w:t>
      </w:r>
      <w:r w:rsidRPr="0073262F">
        <w:rPr>
          <w:sz w:val="28"/>
          <w:szCs w:val="28"/>
        </w:rPr>
        <w:t>);</w:t>
      </w:r>
    </w:p>
    <w:p w:rsidR="00357F92" w:rsidRDefault="00357F92" w:rsidP="00357F92">
      <w:pPr>
        <w:autoSpaceDE w:val="0"/>
        <w:autoSpaceDN w:val="0"/>
        <w:adjustRightInd w:val="0"/>
        <w:jc w:val="both"/>
        <w:rPr>
          <w:sz w:val="28"/>
          <w:szCs w:val="28"/>
        </w:rPr>
      </w:pPr>
      <w:r w:rsidRPr="00416DEE">
        <w:rPr>
          <w:sz w:val="28"/>
          <w:szCs w:val="28"/>
        </w:rPr>
        <w:t>- срок</w:t>
      </w:r>
      <w:r w:rsidR="00A00113">
        <w:rPr>
          <w:sz w:val="28"/>
          <w:szCs w:val="28"/>
        </w:rPr>
        <w:t xml:space="preserve"> выполнения работ </w:t>
      </w:r>
      <w:r w:rsidRPr="00416DEE">
        <w:rPr>
          <w:sz w:val="28"/>
          <w:szCs w:val="28"/>
        </w:rPr>
        <w:t xml:space="preserve">– </w:t>
      </w:r>
      <w:r>
        <w:rPr>
          <w:sz w:val="28"/>
          <w:szCs w:val="28"/>
        </w:rPr>
        <w:t>1</w:t>
      </w:r>
      <w:r w:rsidRPr="00416DEE">
        <w:rPr>
          <w:sz w:val="28"/>
          <w:szCs w:val="28"/>
        </w:rPr>
        <w:t>0% (коэффициент значимости 0,</w:t>
      </w:r>
      <w:r>
        <w:rPr>
          <w:sz w:val="28"/>
          <w:szCs w:val="28"/>
        </w:rPr>
        <w:t>1</w:t>
      </w:r>
      <w:r w:rsidRPr="00416DEE">
        <w:rPr>
          <w:sz w:val="28"/>
          <w:szCs w:val="28"/>
        </w:rPr>
        <w:t>);</w:t>
      </w:r>
    </w:p>
    <w:p w:rsidR="000E7BC6" w:rsidRPr="00707094" w:rsidRDefault="000E7BC6" w:rsidP="000E7BC6">
      <w:pPr>
        <w:autoSpaceDE w:val="0"/>
        <w:autoSpaceDN w:val="0"/>
        <w:adjustRightInd w:val="0"/>
        <w:jc w:val="both"/>
        <w:rPr>
          <w:sz w:val="28"/>
          <w:szCs w:val="28"/>
        </w:rPr>
      </w:pPr>
      <w:r w:rsidRPr="00707094">
        <w:rPr>
          <w:sz w:val="28"/>
          <w:szCs w:val="28"/>
        </w:rPr>
        <w:t>- сроки предоставления гарантии качества товара, работ, услуг – 10% (коэффициент значимости 0,1).</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357F92">
        <w:rPr>
          <w:b/>
          <w:bCs/>
          <w:sz w:val="28"/>
          <w:szCs w:val="28"/>
        </w:rPr>
        <w:t>2</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357F92">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w:t>
      </w:r>
      <w:r w:rsidRPr="00416DEE">
        <w:rPr>
          <w:rFonts w:ascii="Times New Roman" w:hAnsi="Times New Roman" w:cs="Times New Roman"/>
          <w:sz w:val="28"/>
          <w:szCs w:val="28"/>
        </w:rPr>
        <w:lastRenderedPageBreak/>
        <w:t>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357F92">
        <w:rPr>
          <w:bCs/>
          <w:sz w:val="28"/>
          <w:szCs w:val="28"/>
        </w:rPr>
        <w:t>2</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357F92">
        <w:rPr>
          <w:bCs/>
          <w:sz w:val="28"/>
          <w:szCs w:val="28"/>
        </w:rPr>
        <w:t>2</w:t>
      </w:r>
    </w:p>
    <w:p w:rsidR="00AC3DA0" w:rsidRPr="00416DEE"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755B63" w:rsidRDefault="00750170" w:rsidP="005E6DC3">
      <w:pPr>
        <w:tabs>
          <w:tab w:val="left" w:pos="1200"/>
        </w:tabs>
        <w:jc w:val="both"/>
        <w:rPr>
          <w:b/>
          <w:bCs/>
          <w:sz w:val="28"/>
          <w:szCs w:val="28"/>
        </w:rPr>
      </w:pPr>
      <w:r w:rsidRPr="00755B63">
        <w:rPr>
          <w:sz w:val="28"/>
          <w:szCs w:val="28"/>
        </w:rPr>
        <w:t>16.5.2.2</w:t>
      </w:r>
      <w:r w:rsidR="001A3E59" w:rsidRPr="00755B63">
        <w:rPr>
          <w:sz w:val="28"/>
          <w:szCs w:val="28"/>
        </w:rPr>
        <w:t>.</w:t>
      </w:r>
      <w:r w:rsidRPr="00755B63">
        <w:rPr>
          <w:b/>
          <w:sz w:val="28"/>
          <w:szCs w:val="28"/>
        </w:rPr>
        <w:t xml:space="preserve"> </w:t>
      </w:r>
      <w:r w:rsidR="00152FC1" w:rsidRPr="00755B63">
        <w:rPr>
          <w:b/>
          <w:sz w:val="28"/>
          <w:szCs w:val="28"/>
        </w:rPr>
        <w:t xml:space="preserve">Порядок оценки по критерию </w:t>
      </w:r>
      <w:r w:rsidR="005E6DC3" w:rsidRPr="00755B63">
        <w:rPr>
          <w:b/>
          <w:bCs/>
          <w:sz w:val="28"/>
          <w:szCs w:val="28"/>
        </w:rPr>
        <w:t>«</w:t>
      </w:r>
      <w:r w:rsidR="00357F92" w:rsidRPr="00755B63">
        <w:rPr>
          <w:b/>
          <w:sz w:val="28"/>
          <w:szCs w:val="28"/>
        </w:rPr>
        <w:t>Качество технического предложения участника</w:t>
      </w:r>
      <w:r w:rsidR="005E6DC3" w:rsidRPr="00755B63">
        <w:rPr>
          <w:b/>
          <w:color w:val="000000"/>
          <w:sz w:val="28"/>
          <w:szCs w:val="28"/>
        </w:rPr>
        <w:t xml:space="preserve">» </w:t>
      </w:r>
      <w:r w:rsidR="005E6DC3" w:rsidRPr="00755B63">
        <w:rPr>
          <w:b/>
          <w:bCs/>
          <w:sz w:val="28"/>
          <w:szCs w:val="28"/>
        </w:rPr>
        <w:t xml:space="preserve">(значимость критерия – </w:t>
      </w:r>
      <w:r w:rsidR="000213ED">
        <w:rPr>
          <w:b/>
          <w:bCs/>
          <w:sz w:val="28"/>
          <w:szCs w:val="28"/>
        </w:rPr>
        <w:t>4</w:t>
      </w:r>
      <w:r w:rsidRPr="00755B63">
        <w:rPr>
          <w:b/>
          <w:bCs/>
          <w:sz w:val="28"/>
          <w:szCs w:val="28"/>
        </w:rPr>
        <w:t>0</w:t>
      </w:r>
      <w:r w:rsidR="005E6DC3" w:rsidRPr="00755B63">
        <w:rPr>
          <w:b/>
          <w:bCs/>
          <w:sz w:val="28"/>
          <w:szCs w:val="28"/>
        </w:rPr>
        <w:t>%, коэффициент значимости 0,</w:t>
      </w:r>
      <w:r w:rsidR="000213ED">
        <w:rPr>
          <w:b/>
          <w:bCs/>
          <w:sz w:val="28"/>
          <w:szCs w:val="28"/>
        </w:rPr>
        <w:t>4</w:t>
      </w:r>
      <w:r w:rsidR="005E6DC3" w:rsidRPr="00755B63">
        <w:rPr>
          <w:b/>
          <w:bCs/>
          <w:sz w:val="28"/>
          <w:szCs w:val="28"/>
        </w:rPr>
        <w:t xml:space="preserve">) </w:t>
      </w:r>
    </w:p>
    <w:p w:rsidR="00F92129" w:rsidRPr="00F92129" w:rsidRDefault="00F92129" w:rsidP="00F92129">
      <w:pPr>
        <w:autoSpaceDE w:val="0"/>
        <w:autoSpaceDN w:val="0"/>
        <w:adjustRightInd w:val="0"/>
        <w:jc w:val="both"/>
        <w:rPr>
          <w:sz w:val="28"/>
          <w:szCs w:val="28"/>
        </w:rPr>
      </w:pPr>
      <w:r w:rsidRPr="00F92129">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w:t>
      </w:r>
      <w:r w:rsidR="00A00113">
        <w:rPr>
          <w:sz w:val="28"/>
          <w:szCs w:val="28"/>
        </w:rPr>
        <w:t>выполнения работ</w:t>
      </w:r>
      <w:r w:rsidRPr="00F92129">
        <w:rPr>
          <w:sz w:val="28"/>
          <w:szCs w:val="28"/>
        </w:rPr>
        <w:t>, характеристики используемых материалов и оборудования, состав и объем работ, указанные участником в форме № 2 «Техническое предложение участника запроса предложений». Участник также может по собственному желанию приложить дополнительные сведения и материа</w:t>
      </w:r>
      <w:r w:rsidR="00A00113">
        <w:rPr>
          <w:sz w:val="28"/>
          <w:szCs w:val="28"/>
        </w:rPr>
        <w:t>лы по качеству выполнения работ</w:t>
      </w:r>
      <w:r w:rsidRPr="00F92129">
        <w:rPr>
          <w:sz w:val="28"/>
          <w:szCs w:val="28"/>
        </w:rPr>
        <w:t>. Данные сведения будут учитываться при оценке заявок.</w:t>
      </w:r>
    </w:p>
    <w:p w:rsidR="00F92129" w:rsidRPr="00F92129" w:rsidRDefault="00F92129" w:rsidP="00F92129">
      <w:pPr>
        <w:autoSpaceDE w:val="0"/>
        <w:autoSpaceDN w:val="0"/>
        <w:adjustRightInd w:val="0"/>
        <w:jc w:val="both"/>
        <w:rPr>
          <w:sz w:val="28"/>
          <w:szCs w:val="28"/>
        </w:rPr>
      </w:pPr>
      <w:r w:rsidRPr="00F92129">
        <w:rPr>
          <w:sz w:val="28"/>
          <w:szCs w:val="28"/>
        </w:rPr>
        <w:t xml:space="preserve">При отсутствии информации </w:t>
      </w:r>
      <w:r w:rsidR="00A00113">
        <w:rPr>
          <w:sz w:val="28"/>
          <w:szCs w:val="28"/>
        </w:rPr>
        <w:t>участник</w:t>
      </w:r>
      <w:r w:rsidRPr="00F92129">
        <w:rPr>
          <w:sz w:val="28"/>
          <w:szCs w:val="28"/>
        </w:rPr>
        <w:t xml:space="preserve"> получает ноль баллов по </w:t>
      </w:r>
      <w:r w:rsidR="00A00113">
        <w:rPr>
          <w:sz w:val="28"/>
          <w:szCs w:val="28"/>
        </w:rPr>
        <w:t>данному критерию</w:t>
      </w:r>
      <w:r w:rsidRPr="00F92129">
        <w:rPr>
          <w:sz w:val="28"/>
          <w:szCs w:val="28"/>
        </w:rPr>
        <w:t>.</w:t>
      </w:r>
    </w:p>
    <w:p w:rsidR="00F92129" w:rsidRPr="00F92129" w:rsidRDefault="00F92129" w:rsidP="00F92129">
      <w:pPr>
        <w:autoSpaceDE w:val="0"/>
        <w:autoSpaceDN w:val="0"/>
        <w:adjustRightInd w:val="0"/>
        <w:jc w:val="both"/>
        <w:rPr>
          <w:sz w:val="28"/>
          <w:szCs w:val="28"/>
        </w:rPr>
      </w:pPr>
      <w:r w:rsidRPr="00F92129">
        <w:rPr>
          <w:sz w:val="28"/>
          <w:szCs w:val="28"/>
        </w:rPr>
        <w:lastRenderedPageBreak/>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ноль баллов по </w:t>
      </w:r>
      <w:r w:rsidR="00A00113">
        <w:rPr>
          <w:sz w:val="28"/>
          <w:szCs w:val="28"/>
        </w:rPr>
        <w:t>критерию</w:t>
      </w:r>
      <w:r w:rsidRPr="00F92129">
        <w:rPr>
          <w:sz w:val="28"/>
          <w:szCs w:val="28"/>
        </w:rPr>
        <w:t>.</w:t>
      </w:r>
    </w:p>
    <w:p w:rsidR="00F92129" w:rsidRPr="00AD5915" w:rsidRDefault="00F92129" w:rsidP="00F92129">
      <w:pPr>
        <w:autoSpaceDE w:val="0"/>
        <w:autoSpaceDN w:val="0"/>
        <w:adjustRightInd w:val="0"/>
        <w:jc w:val="both"/>
        <w:rPr>
          <w:sz w:val="28"/>
          <w:szCs w:val="28"/>
        </w:rPr>
      </w:pPr>
      <w:r w:rsidRPr="00F92129">
        <w:rPr>
          <w:sz w:val="28"/>
          <w:szCs w:val="28"/>
        </w:rPr>
        <w:t xml:space="preserve">Предложения получают балл, определенный экспертным путем, при сравнении </w:t>
      </w:r>
      <w:r w:rsidRPr="00AD5915">
        <w:rPr>
          <w:sz w:val="28"/>
          <w:szCs w:val="28"/>
        </w:rPr>
        <w:t xml:space="preserve">предложений участников по данному </w:t>
      </w:r>
      <w:r w:rsidR="007526C9" w:rsidRPr="00AD5915">
        <w:rPr>
          <w:sz w:val="28"/>
          <w:szCs w:val="28"/>
        </w:rPr>
        <w:t>критерию</w:t>
      </w:r>
      <w:r w:rsidRPr="00AD5915">
        <w:rPr>
          <w:sz w:val="28"/>
          <w:szCs w:val="28"/>
        </w:rPr>
        <w:t>:</w:t>
      </w:r>
    </w:p>
    <w:p w:rsidR="002B3703" w:rsidRPr="002B3703" w:rsidRDefault="00A00113" w:rsidP="002B3703">
      <w:pPr>
        <w:autoSpaceDE w:val="0"/>
        <w:autoSpaceDN w:val="0"/>
        <w:adjustRightInd w:val="0"/>
        <w:jc w:val="both"/>
        <w:rPr>
          <w:sz w:val="28"/>
          <w:szCs w:val="28"/>
        </w:rPr>
      </w:pPr>
      <w:r w:rsidRPr="00AD5915">
        <w:rPr>
          <w:sz w:val="28"/>
          <w:szCs w:val="28"/>
        </w:rPr>
        <w:t xml:space="preserve">- </w:t>
      </w:r>
      <w:r w:rsidR="002B3703" w:rsidRPr="002B3703">
        <w:rPr>
          <w:sz w:val="28"/>
          <w:szCs w:val="28"/>
        </w:rPr>
        <w:t>представлено описание метода проведения работ с описанием применяемого при проведении работ инструмента– 50 баллов;</w:t>
      </w:r>
    </w:p>
    <w:p w:rsidR="00F92129" w:rsidRPr="00F92129" w:rsidRDefault="002B3703" w:rsidP="002B3703">
      <w:pPr>
        <w:autoSpaceDE w:val="0"/>
        <w:autoSpaceDN w:val="0"/>
        <w:adjustRightInd w:val="0"/>
        <w:jc w:val="both"/>
        <w:rPr>
          <w:sz w:val="28"/>
          <w:szCs w:val="28"/>
        </w:rPr>
      </w:pPr>
      <w:r>
        <w:rPr>
          <w:sz w:val="28"/>
          <w:szCs w:val="28"/>
        </w:rPr>
        <w:t xml:space="preserve">- </w:t>
      </w:r>
      <w:r w:rsidRPr="002B3703">
        <w:rPr>
          <w:sz w:val="28"/>
          <w:szCs w:val="28"/>
        </w:rPr>
        <w:t>представлено максимально подробное описание метода проведения работ с описанием применяемого при проведении работ инструмента – 100 баллов</w:t>
      </w:r>
      <w:r w:rsidR="00F92129" w:rsidRPr="00AD5915">
        <w:rPr>
          <w:sz w:val="28"/>
          <w:szCs w:val="28"/>
        </w:rPr>
        <w:t>.</w:t>
      </w:r>
    </w:p>
    <w:p w:rsidR="00F92129" w:rsidRPr="00F92129" w:rsidRDefault="00F92129" w:rsidP="00F92129">
      <w:pPr>
        <w:autoSpaceDE w:val="0"/>
        <w:autoSpaceDN w:val="0"/>
        <w:adjustRightInd w:val="0"/>
        <w:jc w:val="both"/>
        <w:rPr>
          <w:sz w:val="28"/>
          <w:szCs w:val="28"/>
        </w:rPr>
      </w:pPr>
      <w:r w:rsidRPr="00F92129">
        <w:rPr>
          <w:sz w:val="28"/>
          <w:szCs w:val="28"/>
        </w:rPr>
        <w:t xml:space="preserve">В случае если несколько предложений участников </w:t>
      </w:r>
      <w:r w:rsidR="00A00113">
        <w:rPr>
          <w:sz w:val="28"/>
          <w:szCs w:val="28"/>
        </w:rPr>
        <w:t>запроса предложений</w:t>
      </w:r>
      <w:r w:rsidRPr="00F92129">
        <w:rPr>
          <w:sz w:val="28"/>
          <w:szCs w:val="28"/>
        </w:rPr>
        <w:t xml:space="preserve"> выгодны для Заказчика в одинаковой степ</w:t>
      </w:r>
      <w:r w:rsidR="00A00113">
        <w:rPr>
          <w:sz w:val="28"/>
          <w:szCs w:val="28"/>
        </w:rPr>
        <w:t xml:space="preserve">ени, такие заявки по данному </w:t>
      </w:r>
      <w:r w:rsidRPr="00F92129">
        <w:rPr>
          <w:sz w:val="28"/>
          <w:szCs w:val="28"/>
        </w:rPr>
        <w:t>критерию могут получить одинаковый балл.</w:t>
      </w:r>
    </w:p>
    <w:p w:rsidR="00F92129" w:rsidRDefault="00F92129" w:rsidP="00F92129">
      <w:pPr>
        <w:autoSpaceDE w:val="0"/>
        <w:autoSpaceDN w:val="0"/>
        <w:adjustRightInd w:val="0"/>
        <w:jc w:val="both"/>
        <w:rPr>
          <w:sz w:val="28"/>
          <w:szCs w:val="28"/>
        </w:rPr>
      </w:pPr>
      <w:r w:rsidRPr="00F92129">
        <w:rPr>
          <w:sz w:val="28"/>
          <w:szCs w:val="28"/>
        </w:rPr>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B76594">
        <w:rPr>
          <w:sz w:val="28"/>
          <w:szCs w:val="28"/>
        </w:rPr>
        <w:t>4</w:t>
      </w:r>
      <w:r w:rsidRPr="00F92129">
        <w:rPr>
          <w:sz w:val="28"/>
          <w:szCs w:val="28"/>
        </w:rPr>
        <w:t>. Дробное значение рейтинга округляется</w:t>
      </w:r>
      <w:r w:rsidRPr="005C611D">
        <w:rPr>
          <w:sz w:val="22"/>
          <w:szCs w:val="22"/>
        </w:rPr>
        <w:t xml:space="preserve"> </w:t>
      </w:r>
      <w:r w:rsidRPr="00F92129">
        <w:rPr>
          <w:sz w:val="28"/>
          <w:szCs w:val="28"/>
        </w:rPr>
        <w:t>до двух десятичных знаков после запятой по математическим правилам округления.</w:t>
      </w:r>
    </w:p>
    <w:p w:rsidR="000213ED" w:rsidRDefault="000213ED" w:rsidP="000213ED">
      <w:pPr>
        <w:tabs>
          <w:tab w:val="left" w:pos="1200"/>
        </w:tabs>
        <w:jc w:val="both"/>
        <w:rPr>
          <w:b/>
          <w:bCs/>
          <w:sz w:val="28"/>
          <w:szCs w:val="28"/>
        </w:rPr>
      </w:pPr>
      <w:r w:rsidRPr="001A3E59">
        <w:rPr>
          <w:sz w:val="28"/>
          <w:szCs w:val="28"/>
        </w:rPr>
        <w:t>16.5.2.2.</w:t>
      </w:r>
      <w:r w:rsidRPr="001A3E59">
        <w:rPr>
          <w:b/>
          <w:sz w:val="28"/>
          <w:szCs w:val="28"/>
        </w:rPr>
        <w:t xml:space="preserve"> </w:t>
      </w:r>
      <w:r w:rsidRPr="00416DEE">
        <w:rPr>
          <w:b/>
          <w:sz w:val="28"/>
          <w:szCs w:val="28"/>
        </w:rPr>
        <w:t xml:space="preserve">Порядок оценки по критерию </w:t>
      </w:r>
      <w:r w:rsidRPr="005E6DC3">
        <w:rPr>
          <w:b/>
          <w:bCs/>
          <w:sz w:val="28"/>
          <w:szCs w:val="28"/>
        </w:rPr>
        <w:t>«</w:t>
      </w:r>
      <w:r w:rsidRPr="005E6DC3">
        <w:rPr>
          <w:b/>
          <w:color w:val="000000"/>
          <w:sz w:val="28"/>
          <w:szCs w:val="28"/>
        </w:rPr>
        <w:t>Квалификация участника закупки и его</w:t>
      </w:r>
      <w:r>
        <w:rPr>
          <w:b/>
          <w:color w:val="000000"/>
          <w:sz w:val="28"/>
          <w:szCs w:val="28"/>
        </w:rPr>
        <w:t xml:space="preserve"> персонала</w:t>
      </w:r>
      <w:r w:rsidRPr="005E6DC3">
        <w:rPr>
          <w:b/>
          <w:color w:val="000000"/>
          <w:sz w:val="28"/>
          <w:szCs w:val="28"/>
        </w:rPr>
        <w:t xml:space="preserve">» </w:t>
      </w:r>
      <w:r w:rsidRPr="005E6DC3">
        <w:rPr>
          <w:b/>
          <w:bCs/>
          <w:sz w:val="28"/>
          <w:szCs w:val="28"/>
        </w:rPr>
        <w:t xml:space="preserve">(значимость критерия – </w:t>
      </w:r>
      <w:r w:rsidR="00516548">
        <w:rPr>
          <w:b/>
          <w:bCs/>
          <w:sz w:val="28"/>
          <w:szCs w:val="28"/>
        </w:rPr>
        <w:t>2</w:t>
      </w:r>
      <w:r>
        <w:rPr>
          <w:b/>
          <w:bCs/>
          <w:sz w:val="28"/>
          <w:szCs w:val="28"/>
        </w:rPr>
        <w:t>0</w:t>
      </w:r>
      <w:r w:rsidRPr="005E6DC3">
        <w:rPr>
          <w:b/>
          <w:bCs/>
          <w:sz w:val="28"/>
          <w:szCs w:val="28"/>
        </w:rPr>
        <w:t>%, коэффициент значимости 0,</w:t>
      </w:r>
      <w:r w:rsidR="00516548">
        <w:rPr>
          <w:b/>
          <w:bCs/>
          <w:sz w:val="28"/>
          <w:szCs w:val="28"/>
        </w:rPr>
        <w:t>2</w:t>
      </w:r>
      <w:r w:rsidRPr="005E6DC3">
        <w:rPr>
          <w:b/>
          <w:bCs/>
          <w:sz w:val="28"/>
          <w:szCs w:val="28"/>
        </w:rPr>
        <w:t xml:space="preserve">) </w:t>
      </w:r>
    </w:p>
    <w:p w:rsidR="000213ED" w:rsidRDefault="000213ED" w:rsidP="000213ED">
      <w:pPr>
        <w:tabs>
          <w:tab w:val="left" w:pos="1200"/>
        </w:tabs>
        <w:jc w:val="both"/>
        <w:rPr>
          <w:sz w:val="28"/>
          <w:szCs w:val="28"/>
        </w:rPr>
      </w:pPr>
      <w:r w:rsidRPr="007C3CA5">
        <w:rPr>
          <w:sz w:val="28"/>
          <w:szCs w:val="28"/>
        </w:rPr>
        <w:t>Для определения рейтинга заявки по критерию оценки «Квалификация участник</w:t>
      </w:r>
      <w:r>
        <w:rPr>
          <w:sz w:val="28"/>
          <w:szCs w:val="28"/>
        </w:rPr>
        <w:t>а</w:t>
      </w:r>
      <w:r w:rsidRPr="007C3CA5">
        <w:rPr>
          <w:sz w:val="28"/>
          <w:szCs w:val="28"/>
        </w:rPr>
        <w:t xml:space="preserve"> </w:t>
      </w:r>
      <w:r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172"/>
        <w:gridCol w:w="1914"/>
        <w:gridCol w:w="1914"/>
        <w:gridCol w:w="1914"/>
      </w:tblGrid>
      <w:tr w:rsidR="000213ED" w:rsidRPr="00586F09" w:rsidTr="00EC0DED">
        <w:trPr>
          <w:trHeight w:val="20"/>
        </w:trPr>
        <w:tc>
          <w:tcPr>
            <w:tcW w:w="343" w:type="pct"/>
            <w:vAlign w:val="center"/>
          </w:tcPr>
          <w:p w:rsidR="000213ED" w:rsidRPr="00586F09" w:rsidRDefault="000213ED" w:rsidP="00F34C50">
            <w:pPr>
              <w:jc w:val="center"/>
              <w:rPr>
                <w:b/>
                <w:bCs/>
                <w:sz w:val="22"/>
                <w:szCs w:val="22"/>
                <w:lang w:eastAsia="ar-SA"/>
              </w:rPr>
            </w:pPr>
            <w:r w:rsidRPr="00586F09">
              <w:rPr>
                <w:b/>
                <w:bCs/>
                <w:sz w:val="22"/>
                <w:szCs w:val="22"/>
                <w:lang w:eastAsia="ar-SA"/>
              </w:rPr>
              <w:t>№ п/п</w:t>
            </w:r>
          </w:p>
        </w:tc>
        <w:tc>
          <w:tcPr>
            <w:tcW w:w="1657" w:type="pct"/>
            <w:vAlign w:val="center"/>
          </w:tcPr>
          <w:p w:rsidR="000213ED" w:rsidRPr="00586F09" w:rsidRDefault="000213ED" w:rsidP="00F34C50">
            <w:pPr>
              <w:jc w:val="center"/>
              <w:rPr>
                <w:b/>
                <w:bCs/>
                <w:sz w:val="22"/>
                <w:szCs w:val="22"/>
                <w:lang w:eastAsia="ar-SA"/>
              </w:rPr>
            </w:pPr>
            <w:r w:rsidRPr="000B1ABE">
              <w:rPr>
                <w:b/>
                <w:bCs/>
                <w:sz w:val="22"/>
                <w:szCs w:val="22"/>
                <w:lang w:eastAsia="ar-SA"/>
              </w:rPr>
              <w:t>Наименование показателя критерия оценки</w:t>
            </w:r>
          </w:p>
        </w:tc>
        <w:tc>
          <w:tcPr>
            <w:tcW w:w="1000" w:type="pct"/>
            <w:vAlign w:val="center"/>
          </w:tcPr>
          <w:p w:rsidR="000213ED" w:rsidRPr="00586F09" w:rsidRDefault="000213ED" w:rsidP="00F34C50">
            <w:pPr>
              <w:jc w:val="center"/>
              <w:rPr>
                <w:b/>
                <w:bCs/>
                <w:sz w:val="22"/>
                <w:szCs w:val="22"/>
                <w:lang w:eastAsia="ar-SA"/>
              </w:rPr>
            </w:pPr>
            <w:r w:rsidRPr="00586F09">
              <w:rPr>
                <w:b/>
                <w:bCs/>
                <w:sz w:val="22"/>
                <w:szCs w:val="22"/>
                <w:lang w:eastAsia="ar-SA"/>
              </w:rPr>
              <w:t>Значение показателей</w:t>
            </w:r>
          </w:p>
        </w:tc>
        <w:tc>
          <w:tcPr>
            <w:tcW w:w="1000" w:type="pct"/>
            <w:vAlign w:val="center"/>
          </w:tcPr>
          <w:p w:rsidR="000213ED" w:rsidRPr="000B1ABE" w:rsidRDefault="000213ED" w:rsidP="00F34C50">
            <w:pPr>
              <w:jc w:val="center"/>
              <w:rPr>
                <w:b/>
                <w:bCs/>
                <w:sz w:val="22"/>
                <w:szCs w:val="22"/>
                <w:lang w:eastAsia="ar-SA"/>
              </w:rPr>
            </w:pPr>
            <w:r w:rsidRPr="00586F09">
              <w:rPr>
                <w:b/>
                <w:bCs/>
                <w:sz w:val="22"/>
                <w:szCs w:val="22"/>
                <w:lang w:eastAsia="ar-SA"/>
              </w:rPr>
              <w:t>Максимальный выставляемый балл</w:t>
            </w:r>
          </w:p>
        </w:tc>
        <w:tc>
          <w:tcPr>
            <w:tcW w:w="1000" w:type="pct"/>
            <w:vAlign w:val="center"/>
          </w:tcPr>
          <w:p w:rsidR="000213ED" w:rsidRPr="00586F09" w:rsidRDefault="000213ED" w:rsidP="00F34C50">
            <w:pPr>
              <w:jc w:val="center"/>
              <w:rPr>
                <w:b/>
                <w:bCs/>
                <w:sz w:val="22"/>
                <w:szCs w:val="22"/>
                <w:lang w:eastAsia="ar-SA"/>
              </w:rPr>
            </w:pPr>
            <w:r w:rsidRPr="000B1ABE">
              <w:rPr>
                <w:b/>
                <w:bCs/>
                <w:sz w:val="22"/>
                <w:szCs w:val="22"/>
                <w:lang w:eastAsia="ar-SA"/>
              </w:rPr>
              <w:t>Примечание</w:t>
            </w:r>
          </w:p>
        </w:tc>
      </w:tr>
      <w:tr w:rsidR="000213ED" w:rsidRPr="000B1ABE" w:rsidTr="00EC0DED">
        <w:trPr>
          <w:trHeight w:val="20"/>
        </w:trPr>
        <w:tc>
          <w:tcPr>
            <w:tcW w:w="343" w:type="pct"/>
            <w:vAlign w:val="center"/>
          </w:tcPr>
          <w:p w:rsidR="000213ED" w:rsidRPr="000B1ABE" w:rsidRDefault="000213ED" w:rsidP="00F34C50">
            <w:pPr>
              <w:jc w:val="center"/>
              <w:rPr>
                <w:sz w:val="22"/>
                <w:szCs w:val="22"/>
              </w:rPr>
            </w:pPr>
            <w:r w:rsidRPr="000B1ABE">
              <w:rPr>
                <w:sz w:val="22"/>
                <w:szCs w:val="22"/>
              </w:rPr>
              <w:t>1</w:t>
            </w:r>
          </w:p>
        </w:tc>
        <w:tc>
          <w:tcPr>
            <w:tcW w:w="2657" w:type="pct"/>
            <w:gridSpan w:val="2"/>
            <w:vAlign w:val="center"/>
          </w:tcPr>
          <w:p w:rsidR="000213ED" w:rsidRPr="000B1ABE" w:rsidRDefault="000213ED" w:rsidP="00F34C50">
            <w:pPr>
              <w:rPr>
                <w:bCs/>
                <w:sz w:val="22"/>
                <w:szCs w:val="22"/>
                <w:lang w:eastAsia="ar-SA"/>
              </w:rPr>
            </w:pPr>
            <w:r w:rsidRPr="000B1ABE">
              <w:rPr>
                <w:b/>
                <w:color w:val="000000"/>
                <w:sz w:val="22"/>
                <w:szCs w:val="22"/>
              </w:rPr>
              <w:t>Квалификация участника закупки и его персонала</w:t>
            </w:r>
          </w:p>
        </w:tc>
        <w:tc>
          <w:tcPr>
            <w:tcW w:w="1000" w:type="pct"/>
            <w:vAlign w:val="center"/>
          </w:tcPr>
          <w:p w:rsidR="000213ED" w:rsidRPr="000B1ABE" w:rsidRDefault="000213ED" w:rsidP="00F34C50">
            <w:pPr>
              <w:jc w:val="center"/>
              <w:rPr>
                <w:bCs/>
                <w:sz w:val="22"/>
                <w:szCs w:val="22"/>
                <w:lang w:eastAsia="ar-SA"/>
              </w:rPr>
            </w:pPr>
            <w:r w:rsidRPr="000B1ABE">
              <w:rPr>
                <w:bCs/>
                <w:sz w:val="22"/>
                <w:szCs w:val="22"/>
                <w:lang w:eastAsia="ar-SA"/>
              </w:rPr>
              <w:t>100</w:t>
            </w:r>
          </w:p>
        </w:tc>
        <w:tc>
          <w:tcPr>
            <w:tcW w:w="1000" w:type="pct"/>
            <w:vAlign w:val="center"/>
          </w:tcPr>
          <w:p w:rsidR="000213ED" w:rsidRPr="000B1ABE" w:rsidRDefault="000213ED" w:rsidP="00516548">
            <w:pPr>
              <w:rPr>
                <w:sz w:val="22"/>
                <w:szCs w:val="22"/>
              </w:rPr>
            </w:pPr>
            <w:r w:rsidRPr="000B1ABE">
              <w:rPr>
                <w:b/>
                <w:bCs/>
                <w:sz w:val="22"/>
                <w:szCs w:val="22"/>
                <w:lang w:eastAsia="ar-SA"/>
              </w:rPr>
              <w:t>Коэффициент значимости критерия оценки – 0,</w:t>
            </w:r>
            <w:r w:rsidR="00516548">
              <w:rPr>
                <w:b/>
                <w:bCs/>
                <w:sz w:val="22"/>
                <w:szCs w:val="22"/>
                <w:lang w:eastAsia="ar-SA"/>
              </w:rPr>
              <w:t>2</w:t>
            </w:r>
          </w:p>
        </w:tc>
      </w:tr>
      <w:tr w:rsidR="00BE0BAE" w:rsidRPr="000B1ABE" w:rsidTr="00586F09">
        <w:trPr>
          <w:trHeight w:val="485"/>
        </w:trPr>
        <w:tc>
          <w:tcPr>
            <w:tcW w:w="343" w:type="pct"/>
            <w:vMerge w:val="restart"/>
            <w:vAlign w:val="center"/>
          </w:tcPr>
          <w:p w:rsidR="00BE0BAE" w:rsidRPr="000B1ABE" w:rsidRDefault="00BE0BAE" w:rsidP="00BE0BAE">
            <w:pPr>
              <w:jc w:val="center"/>
              <w:rPr>
                <w:sz w:val="22"/>
                <w:szCs w:val="22"/>
              </w:rPr>
            </w:pPr>
            <w:r w:rsidRPr="000B1ABE">
              <w:rPr>
                <w:sz w:val="22"/>
                <w:szCs w:val="22"/>
              </w:rPr>
              <w:t>1.1</w:t>
            </w:r>
          </w:p>
        </w:tc>
        <w:tc>
          <w:tcPr>
            <w:tcW w:w="1657" w:type="pct"/>
            <w:vMerge w:val="restart"/>
            <w:vAlign w:val="center"/>
          </w:tcPr>
          <w:p w:rsidR="00BE0BAE" w:rsidRPr="00BE0BAE" w:rsidRDefault="00BE0BAE" w:rsidP="00BE0BAE">
            <w:pPr>
              <w:jc w:val="center"/>
              <w:rPr>
                <w:sz w:val="22"/>
                <w:szCs w:val="22"/>
              </w:rPr>
            </w:pPr>
            <w:r w:rsidRPr="00BE0BAE">
              <w:rPr>
                <w:sz w:val="22"/>
                <w:szCs w:val="22"/>
              </w:rPr>
              <w:t>наличие в штате организации работников, прошедших проверку знаний правил по охране труда (подтверждается копиями удостоверений)</w:t>
            </w:r>
          </w:p>
        </w:tc>
        <w:tc>
          <w:tcPr>
            <w:tcW w:w="1000" w:type="pct"/>
            <w:vAlign w:val="center"/>
          </w:tcPr>
          <w:p w:rsidR="00BE0BAE" w:rsidRPr="0073262F" w:rsidRDefault="00BE0BAE" w:rsidP="00BE0BAE">
            <w:pPr>
              <w:jc w:val="center"/>
              <w:rPr>
                <w:sz w:val="22"/>
                <w:szCs w:val="22"/>
              </w:rPr>
            </w:pPr>
            <w:r w:rsidRPr="0073262F">
              <w:rPr>
                <w:rFonts w:eastAsia="TimesNewRomanPSMT"/>
                <w:sz w:val="22"/>
                <w:szCs w:val="22"/>
                <w:lang w:eastAsia="en-US"/>
              </w:rPr>
              <w:t>1</w:t>
            </w:r>
          </w:p>
        </w:tc>
        <w:tc>
          <w:tcPr>
            <w:tcW w:w="1000" w:type="pct"/>
            <w:vAlign w:val="center"/>
          </w:tcPr>
          <w:p w:rsidR="00BE0BAE" w:rsidRPr="0073262F" w:rsidRDefault="00BE0BAE" w:rsidP="00BE0BAE">
            <w:pPr>
              <w:jc w:val="center"/>
              <w:rPr>
                <w:sz w:val="22"/>
                <w:szCs w:val="22"/>
              </w:rPr>
            </w:pPr>
            <w:r w:rsidRPr="0073262F">
              <w:rPr>
                <w:sz w:val="22"/>
                <w:szCs w:val="22"/>
              </w:rPr>
              <w:t>0 (является условием допуска)</w:t>
            </w:r>
          </w:p>
        </w:tc>
        <w:tc>
          <w:tcPr>
            <w:tcW w:w="1000" w:type="pct"/>
            <w:vMerge w:val="restart"/>
            <w:vAlign w:val="center"/>
          </w:tcPr>
          <w:p w:rsidR="00BE0BAE" w:rsidRPr="000B1ABE" w:rsidRDefault="00BE0BAE" w:rsidP="00BE0BAE">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0B1ABE">
              <w:rPr>
                <w:rFonts w:eastAsia="TimesNewRomanPSMT"/>
                <w:sz w:val="22"/>
                <w:szCs w:val="22"/>
                <w:lang w:eastAsia="en-US"/>
              </w:rPr>
              <w:t xml:space="preserve"> и более сотрудников. </w:t>
            </w:r>
          </w:p>
        </w:tc>
      </w:tr>
      <w:tr w:rsidR="00BE0BAE" w:rsidRPr="000B1ABE" w:rsidTr="000B1ABE">
        <w:trPr>
          <w:trHeight w:val="566"/>
        </w:trPr>
        <w:tc>
          <w:tcPr>
            <w:tcW w:w="343" w:type="pct"/>
            <w:vMerge/>
            <w:vAlign w:val="center"/>
          </w:tcPr>
          <w:p w:rsidR="00BE0BAE" w:rsidRPr="000B1ABE" w:rsidRDefault="00BE0BAE" w:rsidP="00BE0BAE">
            <w:pPr>
              <w:jc w:val="center"/>
              <w:rPr>
                <w:sz w:val="22"/>
                <w:szCs w:val="22"/>
              </w:rPr>
            </w:pPr>
          </w:p>
        </w:tc>
        <w:tc>
          <w:tcPr>
            <w:tcW w:w="1657" w:type="pct"/>
            <w:vMerge/>
            <w:vAlign w:val="center"/>
          </w:tcPr>
          <w:p w:rsidR="00BE0BAE" w:rsidRPr="00BE0BAE" w:rsidRDefault="00BE0BAE" w:rsidP="00BE0BAE">
            <w:pPr>
              <w:jc w:val="center"/>
              <w:rPr>
                <w:sz w:val="22"/>
                <w:szCs w:val="22"/>
              </w:rPr>
            </w:pPr>
          </w:p>
        </w:tc>
        <w:tc>
          <w:tcPr>
            <w:tcW w:w="1000" w:type="pct"/>
            <w:vAlign w:val="center"/>
          </w:tcPr>
          <w:p w:rsidR="00BE0BAE" w:rsidRPr="0073262F" w:rsidRDefault="00BE0BAE" w:rsidP="00BE0BAE">
            <w:pPr>
              <w:jc w:val="center"/>
              <w:rPr>
                <w:rFonts w:eastAsia="TimesNewRomanPSMT"/>
                <w:sz w:val="22"/>
                <w:szCs w:val="22"/>
                <w:lang w:eastAsia="en-US"/>
              </w:rPr>
            </w:pPr>
            <w:r w:rsidRPr="0073262F">
              <w:rPr>
                <w:rFonts w:eastAsia="TimesNewRomanPSMT"/>
                <w:sz w:val="22"/>
                <w:szCs w:val="22"/>
                <w:lang w:eastAsia="en-US"/>
              </w:rPr>
              <w:t>2</w:t>
            </w:r>
          </w:p>
        </w:tc>
        <w:tc>
          <w:tcPr>
            <w:tcW w:w="1000" w:type="pct"/>
            <w:vAlign w:val="center"/>
          </w:tcPr>
          <w:p w:rsidR="00BE0BAE" w:rsidRPr="00F767DB" w:rsidRDefault="00BE0BAE" w:rsidP="00BE0BAE">
            <w:pPr>
              <w:jc w:val="center"/>
              <w:rPr>
                <w:sz w:val="22"/>
                <w:szCs w:val="22"/>
              </w:rPr>
            </w:pPr>
            <w:r>
              <w:rPr>
                <w:sz w:val="22"/>
                <w:szCs w:val="22"/>
              </w:rPr>
              <w:t>2</w:t>
            </w:r>
          </w:p>
        </w:tc>
        <w:tc>
          <w:tcPr>
            <w:tcW w:w="1000" w:type="pct"/>
            <w:vMerge/>
            <w:vAlign w:val="center"/>
          </w:tcPr>
          <w:p w:rsidR="00BE0BAE" w:rsidRPr="000B1ABE" w:rsidRDefault="00BE0BAE" w:rsidP="00BE0BAE">
            <w:pPr>
              <w:rPr>
                <w:rFonts w:eastAsia="TimesNewRomanPSMT"/>
                <w:sz w:val="22"/>
                <w:szCs w:val="22"/>
                <w:lang w:eastAsia="en-US"/>
              </w:rPr>
            </w:pPr>
          </w:p>
        </w:tc>
      </w:tr>
      <w:tr w:rsidR="00BE0BAE" w:rsidRPr="000B1ABE" w:rsidTr="00BE0BAE">
        <w:trPr>
          <w:trHeight w:val="585"/>
        </w:trPr>
        <w:tc>
          <w:tcPr>
            <w:tcW w:w="343" w:type="pct"/>
            <w:vMerge/>
            <w:vAlign w:val="center"/>
          </w:tcPr>
          <w:p w:rsidR="00BE0BAE" w:rsidRPr="000B1ABE" w:rsidRDefault="00BE0BAE" w:rsidP="00F34C50">
            <w:pPr>
              <w:jc w:val="center"/>
              <w:rPr>
                <w:sz w:val="22"/>
                <w:szCs w:val="22"/>
              </w:rPr>
            </w:pPr>
          </w:p>
        </w:tc>
        <w:tc>
          <w:tcPr>
            <w:tcW w:w="1657" w:type="pct"/>
            <w:vMerge/>
            <w:vAlign w:val="center"/>
          </w:tcPr>
          <w:p w:rsidR="00BE0BAE" w:rsidRPr="00BE0BAE" w:rsidRDefault="00BE0BAE" w:rsidP="00BE0BAE">
            <w:pPr>
              <w:jc w:val="center"/>
              <w:rPr>
                <w:sz w:val="22"/>
                <w:szCs w:val="22"/>
              </w:rPr>
            </w:pPr>
          </w:p>
        </w:tc>
        <w:tc>
          <w:tcPr>
            <w:tcW w:w="2000" w:type="pct"/>
            <w:gridSpan w:val="2"/>
            <w:vAlign w:val="center"/>
          </w:tcPr>
          <w:p w:rsidR="00BE0BAE" w:rsidRPr="000B1ABE" w:rsidRDefault="00BE0BAE" w:rsidP="00F34C50">
            <w:pPr>
              <w:jc w:val="center"/>
              <w:rPr>
                <w:sz w:val="22"/>
                <w:szCs w:val="22"/>
              </w:rPr>
            </w:pPr>
            <w:r>
              <w:rPr>
                <w:sz w:val="22"/>
                <w:szCs w:val="22"/>
              </w:rPr>
              <w:t>Далее оценка осуществляется из расчета 1 балл за каждого сотрудника</w:t>
            </w:r>
          </w:p>
        </w:tc>
        <w:tc>
          <w:tcPr>
            <w:tcW w:w="1000" w:type="pct"/>
            <w:vMerge/>
            <w:vAlign w:val="center"/>
          </w:tcPr>
          <w:p w:rsidR="00BE0BAE" w:rsidRPr="000B1ABE" w:rsidRDefault="00BE0BAE" w:rsidP="00F34C50">
            <w:pPr>
              <w:rPr>
                <w:rFonts w:eastAsia="TimesNewRomanPSMT"/>
                <w:sz w:val="22"/>
                <w:szCs w:val="22"/>
                <w:lang w:eastAsia="en-US"/>
              </w:rPr>
            </w:pPr>
          </w:p>
        </w:tc>
      </w:tr>
      <w:tr w:rsidR="000213ED" w:rsidRPr="000B1ABE"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BE0BAE" w:rsidRDefault="000213ED" w:rsidP="00BE0BAE">
            <w:pPr>
              <w:jc w:val="center"/>
              <w:rPr>
                <w:sz w:val="22"/>
                <w:szCs w:val="22"/>
              </w:rPr>
            </w:pPr>
          </w:p>
        </w:tc>
        <w:tc>
          <w:tcPr>
            <w:tcW w:w="1000" w:type="pct"/>
            <w:vAlign w:val="center"/>
          </w:tcPr>
          <w:p w:rsidR="000213ED" w:rsidRPr="000B1ABE" w:rsidRDefault="00BE0BAE" w:rsidP="00F34C50">
            <w:pPr>
              <w:jc w:val="center"/>
              <w:rPr>
                <w:rFonts w:eastAsia="TimesNewRomanPSMT"/>
                <w:sz w:val="22"/>
                <w:szCs w:val="22"/>
                <w:lang w:eastAsia="en-US"/>
              </w:rPr>
            </w:pPr>
            <w:r>
              <w:rPr>
                <w:rFonts w:eastAsia="TimesNewRomanPSMT"/>
                <w:sz w:val="22"/>
                <w:szCs w:val="22"/>
                <w:lang w:eastAsia="en-US"/>
              </w:rPr>
              <w:t>5</w:t>
            </w:r>
            <w:r w:rsidR="00D13819">
              <w:rPr>
                <w:rFonts w:eastAsia="TimesNewRomanPSMT"/>
                <w:sz w:val="22"/>
                <w:szCs w:val="22"/>
                <w:lang w:eastAsia="en-US"/>
              </w:rPr>
              <w:t xml:space="preserve"> и более</w:t>
            </w:r>
          </w:p>
        </w:tc>
        <w:tc>
          <w:tcPr>
            <w:tcW w:w="1000" w:type="pct"/>
            <w:vAlign w:val="center"/>
          </w:tcPr>
          <w:p w:rsidR="000213ED" w:rsidRPr="000B1ABE" w:rsidRDefault="00BE0BAE" w:rsidP="00F34C50">
            <w:pPr>
              <w:jc w:val="center"/>
              <w:rPr>
                <w:sz w:val="22"/>
                <w:szCs w:val="22"/>
              </w:rPr>
            </w:pPr>
            <w:r>
              <w:rPr>
                <w:sz w:val="22"/>
                <w:szCs w:val="22"/>
              </w:rPr>
              <w:t>5</w:t>
            </w:r>
          </w:p>
        </w:tc>
        <w:tc>
          <w:tcPr>
            <w:tcW w:w="1000" w:type="pct"/>
            <w:vMerge/>
            <w:vAlign w:val="center"/>
          </w:tcPr>
          <w:p w:rsidR="000213ED" w:rsidRPr="000B1ABE" w:rsidRDefault="000213ED" w:rsidP="00F34C50">
            <w:pPr>
              <w:rPr>
                <w:rFonts w:eastAsia="TimesNewRomanPSMT"/>
                <w:sz w:val="22"/>
                <w:szCs w:val="22"/>
                <w:lang w:eastAsia="en-US"/>
              </w:rPr>
            </w:pPr>
          </w:p>
        </w:tc>
      </w:tr>
      <w:tr w:rsidR="00BE0BAE" w:rsidRPr="000B1ABE" w:rsidTr="00586F09">
        <w:trPr>
          <w:trHeight w:val="730"/>
        </w:trPr>
        <w:tc>
          <w:tcPr>
            <w:tcW w:w="343" w:type="pct"/>
            <w:vMerge w:val="restart"/>
            <w:vAlign w:val="center"/>
          </w:tcPr>
          <w:p w:rsidR="00BE0BAE" w:rsidRPr="000B1ABE" w:rsidRDefault="00BE0BAE" w:rsidP="00F34C50">
            <w:pPr>
              <w:jc w:val="center"/>
              <w:rPr>
                <w:sz w:val="22"/>
                <w:szCs w:val="22"/>
              </w:rPr>
            </w:pPr>
            <w:r w:rsidRPr="000B1ABE">
              <w:rPr>
                <w:sz w:val="22"/>
                <w:szCs w:val="22"/>
              </w:rPr>
              <w:t>1.2</w:t>
            </w:r>
          </w:p>
        </w:tc>
        <w:tc>
          <w:tcPr>
            <w:tcW w:w="1657" w:type="pct"/>
            <w:vMerge w:val="restart"/>
            <w:vAlign w:val="center"/>
          </w:tcPr>
          <w:p w:rsidR="00BE0BAE" w:rsidRPr="00BE0BAE" w:rsidRDefault="00BE0BAE" w:rsidP="00BE0BAE">
            <w:pPr>
              <w:jc w:val="center"/>
              <w:rPr>
                <w:sz w:val="22"/>
                <w:szCs w:val="22"/>
              </w:rPr>
            </w:pPr>
            <w:r w:rsidRPr="00BE0BAE">
              <w:rPr>
                <w:sz w:val="22"/>
                <w:szCs w:val="22"/>
              </w:rPr>
              <w:t>наличие в штате организации работников, прошедших обучение по программе по пожарно-техническому минимуму (подтверждается копиями удостоверений)</w:t>
            </w:r>
          </w:p>
        </w:tc>
        <w:tc>
          <w:tcPr>
            <w:tcW w:w="1000" w:type="pct"/>
            <w:vAlign w:val="center"/>
          </w:tcPr>
          <w:p w:rsidR="00BE0BAE" w:rsidRPr="000B1ABE" w:rsidRDefault="00BE0BAE" w:rsidP="00F34C50">
            <w:pPr>
              <w:jc w:val="center"/>
              <w:rPr>
                <w:sz w:val="22"/>
                <w:szCs w:val="22"/>
              </w:rPr>
            </w:pPr>
            <w:r>
              <w:rPr>
                <w:rFonts w:eastAsia="TimesNewRomanPSMT"/>
                <w:sz w:val="22"/>
                <w:szCs w:val="22"/>
                <w:lang w:eastAsia="en-US"/>
              </w:rPr>
              <w:t>1</w:t>
            </w:r>
          </w:p>
        </w:tc>
        <w:tc>
          <w:tcPr>
            <w:tcW w:w="1000" w:type="pct"/>
            <w:vAlign w:val="center"/>
          </w:tcPr>
          <w:p w:rsidR="00BE0BAE" w:rsidRPr="000B1ABE" w:rsidRDefault="00BE0BAE" w:rsidP="00F34C50">
            <w:pPr>
              <w:jc w:val="center"/>
              <w:rPr>
                <w:sz w:val="22"/>
                <w:szCs w:val="22"/>
              </w:rPr>
            </w:pPr>
            <w:r w:rsidRPr="0073262F">
              <w:rPr>
                <w:sz w:val="22"/>
                <w:szCs w:val="22"/>
              </w:rPr>
              <w:t>0 (является условием допуска)</w:t>
            </w:r>
          </w:p>
        </w:tc>
        <w:tc>
          <w:tcPr>
            <w:tcW w:w="1000" w:type="pct"/>
            <w:vMerge w:val="restart"/>
            <w:vAlign w:val="center"/>
          </w:tcPr>
          <w:p w:rsidR="00BE0BAE" w:rsidRPr="000B1ABE" w:rsidRDefault="00BE0BAE" w:rsidP="00F34C50">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0B1ABE">
              <w:rPr>
                <w:rFonts w:eastAsia="TimesNewRomanPSMT"/>
                <w:sz w:val="22"/>
                <w:szCs w:val="22"/>
                <w:lang w:eastAsia="en-US"/>
              </w:rPr>
              <w:t xml:space="preserve"> и более сотрудников.</w:t>
            </w:r>
          </w:p>
        </w:tc>
      </w:tr>
      <w:tr w:rsidR="00BE0BAE" w:rsidRPr="000B1ABE" w:rsidTr="00BE0BAE">
        <w:trPr>
          <w:trHeight w:val="392"/>
        </w:trPr>
        <w:tc>
          <w:tcPr>
            <w:tcW w:w="343" w:type="pct"/>
            <w:vMerge/>
            <w:vAlign w:val="center"/>
          </w:tcPr>
          <w:p w:rsidR="00BE0BAE" w:rsidRPr="000B1ABE" w:rsidRDefault="00BE0BAE" w:rsidP="00BE0BAE">
            <w:pPr>
              <w:jc w:val="center"/>
              <w:rPr>
                <w:sz w:val="22"/>
                <w:szCs w:val="22"/>
              </w:rPr>
            </w:pPr>
          </w:p>
        </w:tc>
        <w:tc>
          <w:tcPr>
            <w:tcW w:w="1657" w:type="pct"/>
            <w:vMerge/>
            <w:vAlign w:val="center"/>
          </w:tcPr>
          <w:p w:rsidR="00BE0BAE" w:rsidRPr="000B1ABE" w:rsidRDefault="00BE0BAE" w:rsidP="00BE0BAE">
            <w:pPr>
              <w:rPr>
                <w:rFonts w:eastAsia="TimesNewRomanPSMT"/>
                <w:sz w:val="22"/>
                <w:szCs w:val="22"/>
                <w:lang w:eastAsia="en-US"/>
              </w:rPr>
            </w:pPr>
          </w:p>
        </w:tc>
        <w:tc>
          <w:tcPr>
            <w:tcW w:w="1000" w:type="pct"/>
            <w:vAlign w:val="center"/>
          </w:tcPr>
          <w:p w:rsidR="00BE0BAE" w:rsidRPr="0073262F" w:rsidRDefault="00BE0BAE" w:rsidP="00BE0BAE">
            <w:pPr>
              <w:jc w:val="center"/>
              <w:rPr>
                <w:rFonts w:eastAsia="TimesNewRomanPSMT"/>
                <w:sz w:val="22"/>
                <w:szCs w:val="22"/>
                <w:lang w:eastAsia="en-US"/>
              </w:rPr>
            </w:pPr>
            <w:r w:rsidRPr="0073262F">
              <w:rPr>
                <w:rFonts w:eastAsia="TimesNewRomanPSMT"/>
                <w:sz w:val="22"/>
                <w:szCs w:val="22"/>
                <w:lang w:eastAsia="en-US"/>
              </w:rPr>
              <w:t>2</w:t>
            </w:r>
          </w:p>
        </w:tc>
        <w:tc>
          <w:tcPr>
            <w:tcW w:w="1000" w:type="pct"/>
            <w:vAlign w:val="center"/>
          </w:tcPr>
          <w:p w:rsidR="00BE0BAE" w:rsidRPr="00F767DB" w:rsidRDefault="00BE0BAE" w:rsidP="00BE0BAE">
            <w:pPr>
              <w:jc w:val="center"/>
              <w:rPr>
                <w:sz w:val="22"/>
                <w:szCs w:val="22"/>
              </w:rPr>
            </w:pPr>
            <w:r>
              <w:rPr>
                <w:sz w:val="22"/>
                <w:szCs w:val="22"/>
              </w:rPr>
              <w:t>2</w:t>
            </w:r>
          </w:p>
        </w:tc>
        <w:tc>
          <w:tcPr>
            <w:tcW w:w="1000" w:type="pct"/>
            <w:vMerge/>
            <w:vAlign w:val="center"/>
          </w:tcPr>
          <w:p w:rsidR="00BE0BAE" w:rsidRPr="000B1ABE" w:rsidRDefault="00BE0BAE" w:rsidP="00BE0BAE">
            <w:pPr>
              <w:rPr>
                <w:rFonts w:eastAsia="TimesNewRomanPSMT"/>
                <w:sz w:val="22"/>
                <w:szCs w:val="22"/>
                <w:lang w:eastAsia="en-US"/>
              </w:rPr>
            </w:pPr>
          </w:p>
        </w:tc>
      </w:tr>
      <w:tr w:rsidR="00BE0BAE" w:rsidRPr="000B1ABE" w:rsidTr="00BE0BAE">
        <w:trPr>
          <w:trHeight w:val="392"/>
        </w:trPr>
        <w:tc>
          <w:tcPr>
            <w:tcW w:w="343" w:type="pct"/>
            <w:vMerge/>
            <w:vAlign w:val="center"/>
          </w:tcPr>
          <w:p w:rsidR="00BE0BAE" w:rsidRPr="000B1ABE" w:rsidRDefault="00BE0BAE" w:rsidP="00F34C50">
            <w:pPr>
              <w:jc w:val="center"/>
              <w:rPr>
                <w:sz w:val="22"/>
                <w:szCs w:val="22"/>
              </w:rPr>
            </w:pPr>
          </w:p>
        </w:tc>
        <w:tc>
          <w:tcPr>
            <w:tcW w:w="1657" w:type="pct"/>
            <w:vMerge/>
            <w:vAlign w:val="center"/>
          </w:tcPr>
          <w:p w:rsidR="00BE0BAE" w:rsidRPr="000B1ABE" w:rsidRDefault="00BE0BAE" w:rsidP="00F34C50">
            <w:pPr>
              <w:rPr>
                <w:rFonts w:eastAsia="TimesNewRomanPSMT"/>
                <w:sz w:val="22"/>
                <w:szCs w:val="22"/>
                <w:lang w:eastAsia="en-US"/>
              </w:rPr>
            </w:pPr>
          </w:p>
        </w:tc>
        <w:tc>
          <w:tcPr>
            <w:tcW w:w="2000" w:type="pct"/>
            <w:gridSpan w:val="2"/>
            <w:vAlign w:val="center"/>
          </w:tcPr>
          <w:p w:rsidR="00BE0BAE" w:rsidRDefault="00BE0BAE" w:rsidP="00F34C50">
            <w:pPr>
              <w:jc w:val="center"/>
              <w:rPr>
                <w:sz w:val="22"/>
                <w:szCs w:val="22"/>
              </w:rPr>
            </w:pPr>
            <w:r>
              <w:rPr>
                <w:sz w:val="22"/>
                <w:szCs w:val="22"/>
              </w:rPr>
              <w:t>Далее оценка осуществляется из расчета 1 балл за каждого сотрудника</w:t>
            </w:r>
          </w:p>
        </w:tc>
        <w:tc>
          <w:tcPr>
            <w:tcW w:w="1000" w:type="pct"/>
            <w:vMerge/>
            <w:vAlign w:val="center"/>
          </w:tcPr>
          <w:p w:rsidR="00BE0BAE" w:rsidRPr="000B1ABE" w:rsidRDefault="00BE0BAE" w:rsidP="00F34C50">
            <w:pPr>
              <w:rPr>
                <w:rFonts w:eastAsia="TimesNewRomanPSMT"/>
                <w:sz w:val="22"/>
                <w:szCs w:val="22"/>
                <w:lang w:eastAsia="en-US"/>
              </w:rPr>
            </w:pPr>
          </w:p>
        </w:tc>
      </w:tr>
      <w:tr w:rsidR="00BE0BAE" w:rsidRPr="000B1ABE" w:rsidTr="00586F09">
        <w:trPr>
          <w:trHeight w:val="617"/>
        </w:trPr>
        <w:tc>
          <w:tcPr>
            <w:tcW w:w="343" w:type="pct"/>
            <w:vMerge/>
            <w:vAlign w:val="center"/>
          </w:tcPr>
          <w:p w:rsidR="00BE0BAE" w:rsidRPr="000B1ABE" w:rsidRDefault="00BE0BAE" w:rsidP="00BE0BAE">
            <w:pPr>
              <w:jc w:val="center"/>
              <w:rPr>
                <w:sz w:val="22"/>
                <w:szCs w:val="22"/>
              </w:rPr>
            </w:pPr>
          </w:p>
        </w:tc>
        <w:tc>
          <w:tcPr>
            <w:tcW w:w="1657" w:type="pct"/>
            <w:vMerge/>
            <w:vAlign w:val="center"/>
          </w:tcPr>
          <w:p w:rsidR="00BE0BAE" w:rsidRPr="000B1ABE" w:rsidRDefault="00BE0BAE" w:rsidP="00BE0BAE">
            <w:pPr>
              <w:rPr>
                <w:rFonts w:eastAsia="TimesNewRomanPSMT"/>
                <w:sz w:val="22"/>
                <w:szCs w:val="22"/>
                <w:lang w:eastAsia="en-US"/>
              </w:rPr>
            </w:pPr>
          </w:p>
        </w:tc>
        <w:tc>
          <w:tcPr>
            <w:tcW w:w="1000" w:type="pct"/>
            <w:vAlign w:val="center"/>
          </w:tcPr>
          <w:p w:rsidR="00BE0BAE" w:rsidRPr="000B1ABE" w:rsidRDefault="00BE0BAE" w:rsidP="00BE0BAE">
            <w:pPr>
              <w:jc w:val="center"/>
              <w:rPr>
                <w:rFonts w:eastAsia="TimesNewRomanPSMT"/>
                <w:sz w:val="22"/>
                <w:szCs w:val="22"/>
                <w:lang w:eastAsia="en-US"/>
              </w:rPr>
            </w:pPr>
            <w:r>
              <w:rPr>
                <w:rFonts w:eastAsia="TimesNewRomanPSMT"/>
                <w:sz w:val="22"/>
                <w:szCs w:val="22"/>
                <w:lang w:eastAsia="en-US"/>
              </w:rPr>
              <w:t>5 и более</w:t>
            </w:r>
          </w:p>
        </w:tc>
        <w:tc>
          <w:tcPr>
            <w:tcW w:w="1000" w:type="pct"/>
            <w:vAlign w:val="center"/>
          </w:tcPr>
          <w:p w:rsidR="00BE0BAE" w:rsidRPr="000B1ABE" w:rsidRDefault="00BE0BAE" w:rsidP="00BE0BAE">
            <w:pPr>
              <w:jc w:val="center"/>
              <w:rPr>
                <w:sz w:val="22"/>
                <w:szCs w:val="22"/>
              </w:rPr>
            </w:pPr>
            <w:r>
              <w:rPr>
                <w:sz w:val="22"/>
                <w:szCs w:val="22"/>
              </w:rPr>
              <w:t>5</w:t>
            </w:r>
          </w:p>
        </w:tc>
        <w:tc>
          <w:tcPr>
            <w:tcW w:w="1000" w:type="pct"/>
            <w:vMerge/>
            <w:vAlign w:val="center"/>
          </w:tcPr>
          <w:p w:rsidR="00BE0BAE" w:rsidRPr="000B1ABE" w:rsidRDefault="00BE0BAE" w:rsidP="00BE0BAE">
            <w:pPr>
              <w:rPr>
                <w:rFonts w:eastAsia="TimesNewRomanPSMT"/>
                <w:sz w:val="22"/>
                <w:szCs w:val="22"/>
                <w:lang w:eastAsia="en-US"/>
              </w:rPr>
            </w:pPr>
          </w:p>
        </w:tc>
      </w:tr>
      <w:tr w:rsidR="00BE0BAE" w:rsidRPr="000B1ABE" w:rsidTr="00586F09">
        <w:trPr>
          <w:trHeight w:val="483"/>
        </w:trPr>
        <w:tc>
          <w:tcPr>
            <w:tcW w:w="343" w:type="pct"/>
            <w:vMerge w:val="restart"/>
            <w:vAlign w:val="center"/>
          </w:tcPr>
          <w:p w:rsidR="00BE0BAE" w:rsidRPr="000B1ABE" w:rsidRDefault="00BE0BAE" w:rsidP="00BE0BAE">
            <w:pPr>
              <w:jc w:val="center"/>
              <w:rPr>
                <w:sz w:val="22"/>
                <w:szCs w:val="22"/>
              </w:rPr>
            </w:pPr>
            <w:r w:rsidRPr="000B1ABE">
              <w:rPr>
                <w:sz w:val="22"/>
                <w:szCs w:val="22"/>
              </w:rPr>
              <w:lastRenderedPageBreak/>
              <w:t>1.3</w:t>
            </w:r>
          </w:p>
        </w:tc>
        <w:tc>
          <w:tcPr>
            <w:tcW w:w="1657" w:type="pct"/>
            <w:vMerge w:val="restart"/>
            <w:vAlign w:val="center"/>
          </w:tcPr>
          <w:p w:rsidR="00BE0BAE" w:rsidRPr="000B1ABE" w:rsidRDefault="00BE0BAE" w:rsidP="00BE0BAE">
            <w:pPr>
              <w:jc w:val="center"/>
              <w:rPr>
                <w:rFonts w:eastAsia="TimesNewRomanPSMT"/>
                <w:sz w:val="22"/>
                <w:szCs w:val="22"/>
                <w:lang w:eastAsia="en-US"/>
              </w:rPr>
            </w:pPr>
            <w:r w:rsidRPr="00BE0BAE">
              <w:rPr>
                <w:sz w:val="22"/>
                <w:szCs w:val="22"/>
              </w:rPr>
              <w:t xml:space="preserve">наличие в штате организации работников, имеющих квалификацию «Сварщик» </w:t>
            </w:r>
            <w:r w:rsidRPr="000B1ABE">
              <w:rPr>
                <w:sz w:val="22"/>
                <w:szCs w:val="22"/>
              </w:rPr>
              <w:t>(</w:t>
            </w:r>
            <w:r w:rsidRPr="00BE0BAE">
              <w:rPr>
                <w:sz w:val="22"/>
                <w:szCs w:val="22"/>
              </w:rPr>
              <w:t>подтверждается копиями удостоверений</w:t>
            </w:r>
          </w:p>
        </w:tc>
        <w:tc>
          <w:tcPr>
            <w:tcW w:w="1000" w:type="pct"/>
            <w:vAlign w:val="center"/>
          </w:tcPr>
          <w:p w:rsidR="00BE0BAE" w:rsidRPr="000B1ABE" w:rsidRDefault="00BE0BAE" w:rsidP="00BE0BAE">
            <w:pPr>
              <w:jc w:val="center"/>
              <w:rPr>
                <w:sz w:val="22"/>
                <w:szCs w:val="22"/>
              </w:rPr>
            </w:pPr>
            <w:r>
              <w:rPr>
                <w:rFonts w:eastAsia="TimesNewRomanPSMT"/>
                <w:sz w:val="22"/>
                <w:szCs w:val="22"/>
                <w:lang w:eastAsia="en-US"/>
              </w:rPr>
              <w:t>1</w:t>
            </w:r>
          </w:p>
        </w:tc>
        <w:tc>
          <w:tcPr>
            <w:tcW w:w="1000" w:type="pct"/>
            <w:vAlign w:val="center"/>
          </w:tcPr>
          <w:p w:rsidR="00BE0BAE" w:rsidRPr="000B1ABE" w:rsidRDefault="00BE0BAE" w:rsidP="00BE0BAE">
            <w:pPr>
              <w:jc w:val="center"/>
              <w:rPr>
                <w:sz w:val="22"/>
                <w:szCs w:val="22"/>
              </w:rPr>
            </w:pPr>
            <w:r w:rsidRPr="0073262F">
              <w:rPr>
                <w:sz w:val="22"/>
                <w:szCs w:val="22"/>
              </w:rPr>
              <w:t>0 (является условием допуска)</w:t>
            </w:r>
          </w:p>
        </w:tc>
        <w:tc>
          <w:tcPr>
            <w:tcW w:w="1000" w:type="pct"/>
            <w:vMerge w:val="restart"/>
            <w:vAlign w:val="center"/>
          </w:tcPr>
          <w:p w:rsidR="00BE0BAE" w:rsidRPr="000B1ABE" w:rsidRDefault="00BE0BAE" w:rsidP="00BE0BAE">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0B1ABE">
              <w:rPr>
                <w:rFonts w:eastAsia="TimesNewRomanPSMT"/>
                <w:sz w:val="22"/>
                <w:szCs w:val="22"/>
                <w:lang w:eastAsia="en-US"/>
              </w:rPr>
              <w:t xml:space="preserve"> и более сотрудников.</w:t>
            </w:r>
          </w:p>
        </w:tc>
      </w:tr>
      <w:tr w:rsidR="00BE0BAE" w:rsidRPr="000B1ABE" w:rsidTr="00586F09">
        <w:trPr>
          <w:trHeight w:val="547"/>
        </w:trPr>
        <w:tc>
          <w:tcPr>
            <w:tcW w:w="343" w:type="pct"/>
            <w:vMerge/>
            <w:vAlign w:val="center"/>
          </w:tcPr>
          <w:p w:rsidR="00BE0BAE" w:rsidRPr="000B1ABE" w:rsidRDefault="00BE0BAE" w:rsidP="00BE0BAE">
            <w:pPr>
              <w:jc w:val="center"/>
              <w:rPr>
                <w:sz w:val="22"/>
                <w:szCs w:val="22"/>
              </w:rPr>
            </w:pPr>
          </w:p>
        </w:tc>
        <w:tc>
          <w:tcPr>
            <w:tcW w:w="1657" w:type="pct"/>
            <w:vMerge/>
            <w:vAlign w:val="center"/>
          </w:tcPr>
          <w:p w:rsidR="00BE0BAE" w:rsidRPr="000B1ABE" w:rsidRDefault="00BE0BAE" w:rsidP="00BE0BAE">
            <w:pPr>
              <w:rPr>
                <w:sz w:val="22"/>
                <w:szCs w:val="22"/>
              </w:rPr>
            </w:pPr>
          </w:p>
        </w:tc>
        <w:tc>
          <w:tcPr>
            <w:tcW w:w="1000" w:type="pct"/>
            <w:vAlign w:val="center"/>
          </w:tcPr>
          <w:p w:rsidR="00BE0BAE" w:rsidRPr="0073262F" w:rsidRDefault="00BE0BAE" w:rsidP="00BE0BAE">
            <w:pPr>
              <w:jc w:val="center"/>
              <w:rPr>
                <w:rFonts w:eastAsia="TimesNewRomanPSMT"/>
                <w:sz w:val="22"/>
                <w:szCs w:val="22"/>
                <w:lang w:eastAsia="en-US"/>
              </w:rPr>
            </w:pPr>
            <w:r w:rsidRPr="0073262F">
              <w:rPr>
                <w:rFonts w:eastAsia="TimesNewRomanPSMT"/>
                <w:sz w:val="22"/>
                <w:szCs w:val="22"/>
                <w:lang w:eastAsia="en-US"/>
              </w:rPr>
              <w:t>2</w:t>
            </w:r>
          </w:p>
        </w:tc>
        <w:tc>
          <w:tcPr>
            <w:tcW w:w="1000" w:type="pct"/>
            <w:vAlign w:val="center"/>
          </w:tcPr>
          <w:p w:rsidR="00BE0BAE" w:rsidRPr="00F767DB" w:rsidRDefault="00BE0BAE" w:rsidP="00BE0BAE">
            <w:pPr>
              <w:jc w:val="center"/>
              <w:rPr>
                <w:sz w:val="22"/>
                <w:szCs w:val="22"/>
              </w:rPr>
            </w:pPr>
            <w:r>
              <w:rPr>
                <w:sz w:val="22"/>
                <w:szCs w:val="22"/>
              </w:rPr>
              <w:t>2</w:t>
            </w:r>
          </w:p>
        </w:tc>
        <w:tc>
          <w:tcPr>
            <w:tcW w:w="1000" w:type="pct"/>
            <w:vMerge/>
            <w:vAlign w:val="center"/>
          </w:tcPr>
          <w:p w:rsidR="00BE0BAE" w:rsidRPr="000B1ABE" w:rsidRDefault="00BE0BAE" w:rsidP="00BE0BAE">
            <w:pPr>
              <w:rPr>
                <w:rFonts w:eastAsia="TimesNewRomanPSMT"/>
                <w:sz w:val="22"/>
                <w:szCs w:val="22"/>
                <w:lang w:eastAsia="en-US"/>
              </w:rPr>
            </w:pPr>
          </w:p>
        </w:tc>
      </w:tr>
      <w:tr w:rsidR="00BE0BAE" w:rsidRPr="000B1ABE" w:rsidTr="00BE0BAE">
        <w:trPr>
          <w:trHeight w:val="539"/>
        </w:trPr>
        <w:tc>
          <w:tcPr>
            <w:tcW w:w="343" w:type="pct"/>
            <w:vMerge/>
            <w:vAlign w:val="center"/>
          </w:tcPr>
          <w:p w:rsidR="00BE0BAE" w:rsidRPr="000B1ABE" w:rsidRDefault="00BE0BAE" w:rsidP="00F34C50">
            <w:pPr>
              <w:jc w:val="center"/>
              <w:rPr>
                <w:sz w:val="22"/>
                <w:szCs w:val="22"/>
              </w:rPr>
            </w:pPr>
          </w:p>
        </w:tc>
        <w:tc>
          <w:tcPr>
            <w:tcW w:w="1657" w:type="pct"/>
            <w:vMerge/>
            <w:vAlign w:val="center"/>
          </w:tcPr>
          <w:p w:rsidR="00BE0BAE" w:rsidRPr="000B1ABE" w:rsidRDefault="00BE0BAE" w:rsidP="00F34C50">
            <w:pPr>
              <w:rPr>
                <w:rFonts w:eastAsia="TimesNewRomanPSMT"/>
                <w:sz w:val="22"/>
                <w:szCs w:val="22"/>
                <w:lang w:eastAsia="en-US"/>
              </w:rPr>
            </w:pPr>
          </w:p>
        </w:tc>
        <w:tc>
          <w:tcPr>
            <w:tcW w:w="2000" w:type="pct"/>
            <w:gridSpan w:val="2"/>
            <w:vAlign w:val="center"/>
          </w:tcPr>
          <w:p w:rsidR="00BE0BAE" w:rsidRPr="000B1ABE" w:rsidRDefault="00BE0BAE" w:rsidP="00F34C50">
            <w:pPr>
              <w:jc w:val="center"/>
              <w:rPr>
                <w:sz w:val="22"/>
                <w:szCs w:val="22"/>
              </w:rPr>
            </w:pPr>
            <w:r>
              <w:rPr>
                <w:sz w:val="22"/>
                <w:szCs w:val="22"/>
              </w:rPr>
              <w:t>Далее оценка осуществляется из расчета 1 балл за каждого сотрудника</w:t>
            </w:r>
          </w:p>
        </w:tc>
        <w:tc>
          <w:tcPr>
            <w:tcW w:w="1000" w:type="pct"/>
            <w:vMerge/>
            <w:vAlign w:val="center"/>
          </w:tcPr>
          <w:p w:rsidR="00BE0BAE" w:rsidRPr="000B1ABE" w:rsidRDefault="00BE0BAE" w:rsidP="00F34C50">
            <w:pPr>
              <w:rPr>
                <w:rFonts w:eastAsia="TimesNewRomanPSMT"/>
                <w:sz w:val="22"/>
                <w:szCs w:val="22"/>
                <w:lang w:eastAsia="en-US"/>
              </w:rPr>
            </w:pPr>
          </w:p>
        </w:tc>
      </w:tr>
      <w:tr w:rsidR="000213ED" w:rsidRPr="000B1ABE"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0B1ABE" w:rsidRDefault="00BE0BAE" w:rsidP="00F34C50">
            <w:pPr>
              <w:jc w:val="center"/>
              <w:rPr>
                <w:rFonts w:eastAsia="TimesNewRomanPSMT"/>
                <w:sz w:val="22"/>
                <w:szCs w:val="22"/>
                <w:lang w:eastAsia="en-US"/>
              </w:rPr>
            </w:pPr>
            <w:r>
              <w:rPr>
                <w:rFonts w:eastAsia="TimesNewRomanPSMT"/>
                <w:sz w:val="22"/>
                <w:szCs w:val="22"/>
                <w:lang w:eastAsia="en-US"/>
              </w:rPr>
              <w:t>5</w:t>
            </w:r>
            <w:r w:rsidR="000213ED" w:rsidRPr="000B1ABE">
              <w:rPr>
                <w:rFonts w:eastAsia="TimesNewRomanPSMT"/>
                <w:sz w:val="22"/>
                <w:szCs w:val="22"/>
                <w:lang w:eastAsia="en-US"/>
              </w:rPr>
              <w:t xml:space="preserve"> и более </w:t>
            </w:r>
          </w:p>
        </w:tc>
        <w:tc>
          <w:tcPr>
            <w:tcW w:w="1000" w:type="pct"/>
            <w:vAlign w:val="center"/>
          </w:tcPr>
          <w:p w:rsidR="000213ED" w:rsidRPr="000B1ABE" w:rsidRDefault="00BE0BAE" w:rsidP="00F34C50">
            <w:pPr>
              <w:jc w:val="center"/>
              <w:rPr>
                <w:sz w:val="22"/>
                <w:szCs w:val="22"/>
              </w:rPr>
            </w:pPr>
            <w:r>
              <w:rPr>
                <w:sz w:val="22"/>
                <w:szCs w:val="22"/>
              </w:rPr>
              <w:t>5</w:t>
            </w:r>
          </w:p>
        </w:tc>
        <w:tc>
          <w:tcPr>
            <w:tcW w:w="1000" w:type="pct"/>
            <w:vMerge/>
            <w:vAlign w:val="center"/>
          </w:tcPr>
          <w:p w:rsidR="000213ED" w:rsidRPr="000B1ABE" w:rsidRDefault="000213ED" w:rsidP="00F34C50">
            <w:pPr>
              <w:rPr>
                <w:rFonts w:eastAsia="TimesNewRomanPSMT"/>
                <w:sz w:val="22"/>
                <w:szCs w:val="22"/>
                <w:lang w:eastAsia="en-US"/>
              </w:rPr>
            </w:pPr>
          </w:p>
        </w:tc>
      </w:tr>
      <w:tr w:rsidR="00BE0BAE" w:rsidRPr="000B1ABE" w:rsidTr="00586F09">
        <w:trPr>
          <w:trHeight w:val="939"/>
        </w:trPr>
        <w:tc>
          <w:tcPr>
            <w:tcW w:w="343" w:type="pct"/>
            <w:vMerge w:val="restart"/>
            <w:vAlign w:val="center"/>
          </w:tcPr>
          <w:p w:rsidR="00BE0BAE" w:rsidRPr="000B1ABE" w:rsidRDefault="00BE0BAE" w:rsidP="00BE0BAE">
            <w:pPr>
              <w:jc w:val="center"/>
              <w:rPr>
                <w:sz w:val="22"/>
                <w:szCs w:val="22"/>
              </w:rPr>
            </w:pPr>
            <w:r w:rsidRPr="000B1ABE">
              <w:rPr>
                <w:sz w:val="22"/>
                <w:szCs w:val="22"/>
              </w:rPr>
              <w:t>1.4</w:t>
            </w:r>
          </w:p>
        </w:tc>
        <w:tc>
          <w:tcPr>
            <w:tcW w:w="1657" w:type="pct"/>
            <w:vMerge w:val="restart"/>
            <w:vAlign w:val="center"/>
          </w:tcPr>
          <w:p w:rsidR="00BE0BAE" w:rsidRPr="000B1ABE" w:rsidRDefault="00BE0BAE" w:rsidP="00BE0BAE">
            <w:pPr>
              <w:jc w:val="center"/>
              <w:rPr>
                <w:sz w:val="22"/>
                <w:szCs w:val="22"/>
              </w:rPr>
            </w:pPr>
            <w:r w:rsidRPr="00BE0BAE">
              <w:rPr>
                <w:sz w:val="22"/>
                <w:szCs w:val="22"/>
              </w:rPr>
              <w:t>наличие в штате организации работников, имеющих квалификацию «Монтажник лифтов» (подтверждается копиями удостоверений)</w:t>
            </w:r>
          </w:p>
        </w:tc>
        <w:tc>
          <w:tcPr>
            <w:tcW w:w="1000" w:type="pct"/>
            <w:vAlign w:val="center"/>
          </w:tcPr>
          <w:p w:rsidR="00BE0BAE" w:rsidRPr="000B1ABE" w:rsidRDefault="00BE0BAE" w:rsidP="00BE0BAE">
            <w:pPr>
              <w:jc w:val="center"/>
              <w:rPr>
                <w:sz w:val="22"/>
                <w:szCs w:val="22"/>
              </w:rPr>
            </w:pPr>
            <w:r>
              <w:rPr>
                <w:rFonts w:eastAsia="TimesNewRomanPSMT"/>
                <w:sz w:val="22"/>
                <w:szCs w:val="22"/>
                <w:lang w:eastAsia="en-US"/>
              </w:rPr>
              <w:t>2</w:t>
            </w:r>
          </w:p>
        </w:tc>
        <w:tc>
          <w:tcPr>
            <w:tcW w:w="1000" w:type="pct"/>
            <w:vAlign w:val="center"/>
          </w:tcPr>
          <w:p w:rsidR="00BE0BAE" w:rsidRPr="000B1ABE" w:rsidRDefault="00BE0BAE" w:rsidP="00BE0BAE">
            <w:pPr>
              <w:jc w:val="center"/>
              <w:rPr>
                <w:sz w:val="22"/>
                <w:szCs w:val="22"/>
              </w:rPr>
            </w:pPr>
            <w:r w:rsidRPr="000B1ABE">
              <w:rPr>
                <w:sz w:val="22"/>
                <w:szCs w:val="22"/>
              </w:rPr>
              <w:t>0 (является условием допуска)</w:t>
            </w:r>
          </w:p>
        </w:tc>
        <w:tc>
          <w:tcPr>
            <w:tcW w:w="1000" w:type="pct"/>
            <w:vMerge w:val="restart"/>
            <w:vAlign w:val="center"/>
          </w:tcPr>
          <w:p w:rsidR="00BE0BAE" w:rsidRPr="000B1ABE" w:rsidRDefault="00BE0BAE" w:rsidP="00BE0BAE">
            <w:pPr>
              <w:rPr>
                <w:rFonts w:eastAsia="TimesNewRomanPSMT"/>
                <w:sz w:val="22"/>
                <w:szCs w:val="22"/>
                <w:lang w:eastAsia="en-US"/>
              </w:rPr>
            </w:pPr>
            <w:r w:rsidRPr="000B1ABE">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0B1ABE">
              <w:rPr>
                <w:rFonts w:eastAsia="TimesNewRomanPSMT"/>
                <w:sz w:val="22"/>
                <w:szCs w:val="22"/>
                <w:lang w:eastAsia="en-US"/>
              </w:rPr>
              <w:t xml:space="preserve"> и более сотрудников.</w:t>
            </w:r>
          </w:p>
        </w:tc>
      </w:tr>
      <w:tr w:rsidR="00EC0DED" w:rsidRPr="000B1ABE" w:rsidTr="00BE0BAE">
        <w:trPr>
          <w:trHeight w:val="423"/>
        </w:trPr>
        <w:tc>
          <w:tcPr>
            <w:tcW w:w="343" w:type="pct"/>
            <w:vMerge/>
            <w:vAlign w:val="center"/>
          </w:tcPr>
          <w:p w:rsidR="00EC0DED" w:rsidRPr="000B1ABE" w:rsidRDefault="00EC0DED" w:rsidP="00F34C50">
            <w:pPr>
              <w:jc w:val="center"/>
              <w:rPr>
                <w:sz w:val="22"/>
                <w:szCs w:val="22"/>
              </w:rPr>
            </w:pPr>
          </w:p>
        </w:tc>
        <w:tc>
          <w:tcPr>
            <w:tcW w:w="1657" w:type="pct"/>
            <w:vMerge/>
            <w:vAlign w:val="center"/>
          </w:tcPr>
          <w:p w:rsidR="00EC0DED" w:rsidRPr="000B1ABE" w:rsidRDefault="00EC0DED" w:rsidP="00F34C50">
            <w:pPr>
              <w:rPr>
                <w:rFonts w:eastAsia="TimesNewRomanPSMT"/>
                <w:sz w:val="22"/>
                <w:szCs w:val="22"/>
                <w:lang w:eastAsia="en-US"/>
              </w:rPr>
            </w:pPr>
          </w:p>
        </w:tc>
        <w:tc>
          <w:tcPr>
            <w:tcW w:w="1000" w:type="pct"/>
            <w:vAlign w:val="center"/>
          </w:tcPr>
          <w:p w:rsidR="00EC0DED" w:rsidRPr="000B1ABE" w:rsidRDefault="00BE0BAE" w:rsidP="00F34C50">
            <w:pPr>
              <w:jc w:val="center"/>
              <w:rPr>
                <w:rFonts w:eastAsia="TimesNewRomanPSMT"/>
                <w:sz w:val="22"/>
                <w:szCs w:val="22"/>
                <w:lang w:eastAsia="en-US"/>
              </w:rPr>
            </w:pPr>
            <w:r>
              <w:rPr>
                <w:rFonts w:eastAsia="TimesNewRomanPSMT"/>
                <w:sz w:val="22"/>
                <w:szCs w:val="22"/>
                <w:lang w:eastAsia="en-US"/>
              </w:rPr>
              <w:t>3</w:t>
            </w:r>
          </w:p>
        </w:tc>
        <w:tc>
          <w:tcPr>
            <w:tcW w:w="1000" w:type="pct"/>
            <w:vAlign w:val="center"/>
          </w:tcPr>
          <w:p w:rsidR="00EC0DED" w:rsidRPr="000B1ABE" w:rsidRDefault="000B12E6" w:rsidP="00F34C50">
            <w:pPr>
              <w:jc w:val="center"/>
              <w:rPr>
                <w:sz w:val="22"/>
                <w:szCs w:val="22"/>
              </w:rPr>
            </w:pPr>
            <w:r>
              <w:rPr>
                <w:sz w:val="22"/>
                <w:szCs w:val="22"/>
              </w:rPr>
              <w:t>3</w:t>
            </w:r>
          </w:p>
        </w:tc>
        <w:tc>
          <w:tcPr>
            <w:tcW w:w="1000" w:type="pct"/>
            <w:vMerge/>
            <w:vAlign w:val="center"/>
          </w:tcPr>
          <w:p w:rsidR="00EC0DED" w:rsidRPr="000B1ABE" w:rsidRDefault="00EC0DED" w:rsidP="00F34C50">
            <w:pPr>
              <w:rPr>
                <w:sz w:val="22"/>
                <w:szCs w:val="22"/>
              </w:rPr>
            </w:pPr>
          </w:p>
        </w:tc>
      </w:tr>
      <w:tr w:rsidR="00BE0BAE" w:rsidRPr="000B1ABE" w:rsidTr="00BE0BAE">
        <w:trPr>
          <w:trHeight w:val="524"/>
        </w:trPr>
        <w:tc>
          <w:tcPr>
            <w:tcW w:w="343" w:type="pct"/>
            <w:vMerge/>
            <w:vAlign w:val="center"/>
          </w:tcPr>
          <w:p w:rsidR="00BE0BAE" w:rsidRPr="000B1ABE" w:rsidRDefault="00BE0BAE" w:rsidP="00F34C50">
            <w:pPr>
              <w:jc w:val="center"/>
              <w:rPr>
                <w:sz w:val="22"/>
                <w:szCs w:val="22"/>
              </w:rPr>
            </w:pPr>
          </w:p>
        </w:tc>
        <w:tc>
          <w:tcPr>
            <w:tcW w:w="1657" w:type="pct"/>
            <w:vMerge/>
            <w:vAlign w:val="center"/>
          </w:tcPr>
          <w:p w:rsidR="00BE0BAE" w:rsidRPr="000B1ABE" w:rsidRDefault="00BE0BAE" w:rsidP="00F34C50">
            <w:pPr>
              <w:rPr>
                <w:rFonts w:eastAsia="TimesNewRomanPSMT"/>
                <w:sz w:val="22"/>
                <w:szCs w:val="22"/>
                <w:lang w:eastAsia="en-US"/>
              </w:rPr>
            </w:pPr>
          </w:p>
        </w:tc>
        <w:tc>
          <w:tcPr>
            <w:tcW w:w="2000" w:type="pct"/>
            <w:gridSpan w:val="2"/>
            <w:vAlign w:val="center"/>
          </w:tcPr>
          <w:p w:rsidR="00BE0BAE" w:rsidRDefault="00BE0BAE" w:rsidP="000B12E6">
            <w:pPr>
              <w:jc w:val="center"/>
              <w:rPr>
                <w:sz w:val="22"/>
                <w:szCs w:val="22"/>
              </w:rPr>
            </w:pPr>
            <w:r>
              <w:rPr>
                <w:sz w:val="22"/>
                <w:szCs w:val="22"/>
              </w:rPr>
              <w:t xml:space="preserve">Далее оценка осуществляется из расчета </w:t>
            </w:r>
            <w:r w:rsidR="000B12E6">
              <w:rPr>
                <w:sz w:val="22"/>
                <w:szCs w:val="22"/>
              </w:rPr>
              <w:t>3</w:t>
            </w:r>
            <w:r>
              <w:rPr>
                <w:sz w:val="22"/>
                <w:szCs w:val="22"/>
              </w:rPr>
              <w:t xml:space="preserve"> балл</w:t>
            </w:r>
            <w:r w:rsidR="000B12E6">
              <w:rPr>
                <w:sz w:val="22"/>
                <w:szCs w:val="22"/>
              </w:rPr>
              <w:t>а</w:t>
            </w:r>
            <w:r>
              <w:rPr>
                <w:sz w:val="22"/>
                <w:szCs w:val="22"/>
              </w:rPr>
              <w:t xml:space="preserve"> за каждого сотрудника</w:t>
            </w:r>
          </w:p>
        </w:tc>
        <w:tc>
          <w:tcPr>
            <w:tcW w:w="1000" w:type="pct"/>
            <w:vMerge/>
            <w:vAlign w:val="center"/>
          </w:tcPr>
          <w:p w:rsidR="00BE0BAE" w:rsidRPr="000B1ABE" w:rsidRDefault="00BE0BAE" w:rsidP="00F34C50">
            <w:pPr>
              <w:rPr>
                <w:sz w:val="22"/>
                <w:szCs w:val="22"/>
              </w:rPr>
            </w:pPr>
          </w:p>
        </w:tc>
      </w:tr>
      <w:tr w:rsidR="000213ED" w:rsidRPr="005C611D" w:rsidTr="00EC0DED">
        <w:trPr>
          <w:trHeight w:val="20"/>
        </w:trPr>
        <w:tc>
          <w:tcPr>
            <w:tcW w:w="343" w:type="pct"/>
            <w:vMerge/>
            <w:vAlign w:val="center"/>
          </w:tcPr>
          <w:p w:rsidR="000213ED" w:rsidRPr="000B1ABE" w:rsidRDefault="000213ED" w:rsidP="00F34C50">
            <w:pPr>
              <w:jc w:val="center"/>
              <w:rPr>
                <w:sz w:val="22"/>
                <w:szCs w:val="22"/>
              </w:rPr>
            </w:pPr>
          </w:p>
        </w:tc>
        <w:tc>
          <w:tcPr>
            <w:tcW w:w="1657" w:type="pct"/>
            <w:vMerge/>
            <w:vAlign w:val="center"/>
          </w:tcPr>
          <w:p w:rsidR="000213ED" w:rsidRPr="000B1ABE" w:rsidRDefault="000213ED" w:rsidP="00F34C50">
            <w:pPr>
              <w:rPr>
                <w:rFonts w:eastAsia="TimesNewRomanPSMT"/>
                <w:sz w:val="22"/>
                <w:szCs w:val="22"/>
                <w:lang w:eastAsia="en-US"/>
              </w:rPr>
            </w:pPr>
          </w:p>
        </w:tc>
        <w:tc>
          <w:tcPr>
            <w:tcW w:w="1000" w:type="pct"/>
            <w:vAlign w:val="center"/>
          </w:tcPr>
          <w:p w:rsidR="000213ED" w:rsidRPr="003C3AF6" w:rsidRDefault="000B12E6" w:rsidP="00F34C50">
            <w:pPr>
              <w:jc w:val="center"/>
              <w:rPr>
                <w:rFonts w:eastAsia="TimesNewRomanPSMT"/>
                <w:sz w:val="22"/>
                <w:szCs w:val="22"/>
                <w:lang w:eastAsia="en-US"/>
              </w:rPr>
            </w:pPr>
            <w:r>
              <w:rPr>
                <w:rFonts w:eastAsia="TimesNewRomanPSMT"/>
                <w:sz w:val="22"/>
                <w:szCs w:val="22"/>
                <w:lang w:eastAsia="en-US"/>
              </w:rPr>
              <w:t>7</w:t>
            </w:r>
            <w:r w:rsidR="000213ED" w:rsidRPr="000B1ABE">
              <w:rPr>
                <w:rFonts w:eastAsia="TimesNewRomanPSMT"/>
                <w:sz w:val="22"/>
                <w:szCs w:val="22"/>
                <w:lang w:eastAsia="en-US"/>
              </w:rPr>
              <w:t xml:space="preserve"> и более</w:t>
            </w:r>
          </w:p>
        </w:tc>
        <w:tc>
          <w:tcPr>
            <w:tcW w:w="1000" w:type="pct"/>
            <w:vAlign w:val="center"/>
          </w:tcPr>
          <w:p w:rsidR="000213ED" w:rsidRPr="006114C2" w:rsidRDefault="000B12E6" w:rsidP="00F34C50">
            <w:pPr>
              <w:jc w:val="center"/>
              <w:rPr>
                <w:sz w:val="22"/>
                <w:szCs w:val="22"/>
              </w:rPr>
            </w:pPr>
            <w:r>
              <w:rPr>
                <w:sz w:val="22"/>
                <w:szCs w:val="22"/>
              </w:rPr>
              <w:t>15</w:t>
            </w:r>
          </w:p>
        </w:tc>
        <w:tc>
          <w:tcPr>
            <w:tcW w:w="1000" w:type="pct"/>
            <w:vMerge/>
            <w:vAlign w:val="center"/>
          </w:tcPr>
          <w:p w:rsidR="000213ED" w:rsidRPr="005C611D" w:rsidRDefault="000213ED" w:rsidP="00F34C50">
            <w:pPr>
              <w:rPr>
                <w:rFonts w:eastAsia="TimesNewRomanPSMT"/>
                <w:sz w:val="22"/>
                <w:szCs w:val="22"/>
                <w:lang w:eastAsia="en-US"/>
              </w:rPr>
            </w:pPr>
          </w:p>
        </w:tc>
      </w:tr>
      <w:tr w:rsidR="00BE0BAE" w:rsidRPr="005C611D" w:rsidTr="00BE0BAE">
        <w:trPr>
          <w:trHeight w:val="449"/>
        </w:trPr>
        <w:tc>
          <w:tcPr>
            <w:tcW w:w="343" w:type="pct"/>
            <w:vMerge w:val="restart"/>
            <w:vAlign w:val="center"/>
          </w:tcPr>
          <w:p w:rsidR="00BE0BAE" w:rsidRPr="000B1ABE" w:rsidRDefault="00BE0BAE" w:rsidP="00BE0BAE">
            <w:pPr>
              <w:jc w:val="center"/>
              <w:rPr>
                <w:sz w:val="22"/>
                <w:szCs w:val="22"/>
              </w:rPr>
            </w:pPr>
            <w:r>
              <w:rPr>
                <w:sz w:val="22"/>
                <w:szCs w:val="22"/>
              </w:rPr>
              <w:t>1.5.</w:t>
            </w:r>
          </w:p>
        </w:tc>
        <w:tc>
          <w:tcPr>
            <w:tcW w:w="1657" w:type="pct"/>
            <w:vMerge w:val="restart"/>
            <w:vAlign w:val="center"/>
          </w:tcPr>
          <w:p w:rsidR="00BE0BAE" w:rsidRPr="000B1ABE" w:rsidRDefault="00BE0BAE" w:rsidP="00BE0BAE">
            <w:pPr>
              <w:rPr>
                <w:rFonts w:eastAsia="TimesNewRomanPSMT"/>
                <w:sz w:val="22"/>
                <w:szCs w:val="22"/>
                <w:lang w:eastAsia="en-US"/>
              </w:rPr>
            </w:pPr>
            <w:r w:rsidRPr="000602BD">
              <w:rPr>
                <w:rFonts w:eastAsia="TimesNewRomanPSMT"/>
                <w:sz w:val="20"/>
                <w:szCs w:val="20"/>
                <w:lang w:eastAsia="en-US"/>
              </w:rPr>
              <w:t xml:space="preserve">Опыт исполнения договоров на выполнение работ, аналогичных закупаемым (предоставление копий договоров на сумму </w:t>
            </w:r>
            <w:r>
              <w:rPr>
                <w:rFonts w:eastAsia="TimesNewRomanPSMT"/>
                <w:sz w:val="20"/>
                <w:szCs w:val="20"/>
                <w:lang w:eastAsia="en-US"/>
              </w:rPr>
              <w:t>5</w:t>
            </w:r>
            <w:r w:rsidRPr="000602BD">
              <w:rPr>
                <w:rFonts w:eastAsia="TimesNewRomanPSMT"/>
                <w:sz w:val="20"/>
                <w:szCs w:val="20"/>
                <w:lang w:eastAsia="en-US"/>
              </w:rPr>
              <w:t>0% от НМЦК и актов выполненных работ)</w:t>
            </w:r>
          </w:p>
        </w:tc>
        <w:tc>
          <w:tcPr>
            <w:tcW w:w="1000" w:type="pct"/>
            <w:vAlign w:val="center"/>
          </w:tcPr>
          <w:p w:rsidR="00BE0BAE" w:rsidRPr="000B1ABE" w:rsidRDefault="00BE0BAE" w:rsidP="00BE0BAE">
            <w:pPr>
              <w:jc w:val="center"/>
              <w:rPr>
                <w:sz w:val="22"/>
                <w:szCs w:val="22"/>
              </w:rPr>
            </w:pPr>
            <w:r>
              <w:rPr>
                <w:rFonts w:eastAsia="TimesNewRomanPSMT"/>
                <w:sz w:val="22"/>
                <w:szCs w:val="22"/>
                <w:lang w:eastAsia="en-US"/>
              </w:rPr>
              <w:t>2</w:t>
            </w:r>
          </w:p>
        </w:tc>
        <w:tc>
          <w:tcPr>
            <w:tcW w:w="1000" w:type="pct"/>
            <w:vAlign w:val="center"/>
          </w:tcPr>
          <w:p w:rsidR="00BE0BAE" w:rsidRPr="000B1ABE" w:rsidRDefault="00BE0BAE" w:rsidP="00BE0BAE">
            <w:pPr>
              <w:jc w:val="center"/>
              <w:rPr>
                <w:sz w:val="22"/>
                <w:szCs w:val="22"/>
              </w:rPr>
            </w:pPr>
            <w:r w:rsidRPr="000B1ABE">
              <w:rPr>
                <w:sz w:val="22"/>
                <w:szCs w:val="22"/>
              </w:rPr>
              <w:t>0 (является условием допуска)</w:t>
            </w:r>
          </w:p>
        </w:tc>
        <w:tc>
          <w:tcPr>
            <w:tcW w:w="1000" w:type="pct"/>
            <w:vMerge w:val="restart"/>
            <w:vAlign w:val="center"/>
          </w:tcPr>
          <w:p w:rsidR="00BE0BAE" w:rsidRPr="005C611D" w:rsidRDefault="00BE0BAE" w:rsidP="00BE0BA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10</w:t>
            </w:r>
            <w:r w:rsidRPr="0073262F">
              <w:rPr>
                <w:rFonts w:eastAsia="TimesNewRomanPSMT"/>
                <w:sz w:val="22"/>
                <w:szCs w:val="22"/>
                <w:lang w:eastAsia="en-US"/>
              </w:rPr>
              <w:t xml:space="preserve"> и более надлежаще исполненных договоров</w:t>
            </w:r>
          </w:p>
        </w:tc>
      </w:tr>
      <w:tr w:rsidR="00BE0BAE" w:rsidRPr="005C611D" w:rsidTr="00BE0BAE">
        <w:trPr>
          <w:trHeight w:val="242"/>
        </w:trPr>
        <w:tc>
          <w:tcPr>
            <w:tcW w:w="343" w:type="pct"/>
            <w:vMerge/>
            <w:vAlign w:val="center"/>
          </w:tcPr>
          <w:p w:rsidR="00BE0BAE" w:rsidRDefault="00BE0BAE" w:rsidP="00BE0BAE">
            <w:pPr>
              <w:jc w:val="center"/>
              <w:rPr>
                <w:sz w:val="22"/>
                <w:szCs w:val="22"/>
              </w:rPr>
            </w:pPr>
          </w:p>
        </w:tc>
        <w:tc>
          <w:tcPr>
            <w:tcW w:w="1657" w:type="pct"/>
            <w:vMerge/>
            <w:vAlign w:val="center"/>
          </w:tcPr>
          <w:p w:rsidR="00BE0BAE" w:rsidRPr="000602BD" w:rsidRDefault="00BE0BAE" w:rsidP="00BE0BAE">
            <w:pPr>
              <w:rPr>
                <w:rFonts w:eastAsia="TimesNewRomanPSMT"/>
                <w:sz w:val="20"/>
                <w:szCs w:val="20"/>
                <w:lang w:eastAsia="en-US"/>
              </w:rPr>
            </w:pPr>
          </w:p>
        </w:tc>
        <w:tc>
          <w:tcPr>
            <w:tcW w:w="1000" w:type="pct"/>
            <w:vAlign w:val="center"/>
          </w:tcPr>
          <w:p w:rsidR="00BE0BAE" w:rsidRPr="000B1ABE" w:rsidRDefault="00BE0BAE" w:rsidP="00BE0BAE">
            <w:pPr>
              <w:jc w:val="center"/>
              <w:rPr>
                <w:rFonts w:eastAsia="TimesNewRomanPSMT"/>
                <w:sz w:val="22"/>
                <w:szCs w:val="22"/>
                <w:lang w:eastAsia="en-US"/>
              </w:rPr>
            </w:pPr>
            <w:r>
              <w:rPr>
                <w:rFonts w:eastAsia="TimesNewRomanPSMT"/>
                <w:sz w:val="22"/>
                <w:szCs w:val="22"/>
                <w:lang w:eastAsia="en-US"/>
              </w:rPr>
              <w:t>3</w:t>
            </w:r>
          </w:p>
        </w:tc>
        <w:tc>
          <w:tcPr>
            <w:tcW w:w="1000" w:type="pct"/>
            <w:vAlign w:val="center"/>
          </w:tcPr>
          <w:p w:rsidR="00BE0BAE" w:rsidRPr="000B1ABE" w:rsidRDefault="00BE0BAE" w:rsidP="00BE0BAE">
            <w:pPr>
              <w:jc w:val="center"/>
              <w:rPr>
                <w:sz w:val="22"/>
                <w:szCs w:val="22"/>
              </w:rPr>
            </w:pPr>
            <w:r>
              <w:rPr>
                <w:sz w:val="22"/>
                <w:szCs w:val="22"/>
              </w:rPr>
              <w:t>15</w:t>
            </w:r>
          </w:p>
        </w:tc>
        <w:tc>
          <w:tcPr>
            <w:tcW w:w="1000" w:type="pct"/>
            <w:vMerge/>
            <w:vAlign w:val="center"/>
          </w:tcPr>
          <w:p w:rsidR="00BE0BAE" w:rsidRPr="005C611D" w:rsidRDefault="00BE0BAE" w:rsidP="00BE0BAE">
            <w:pPr>
              <w:rPr>
                <w:rFonts w:eastAsia="TimesNewRomanPSMT"/>
                <w:sz w:val="22"/>
                <w:szCs w:val="22"/>
                <w:lang w:eastAsia="en-US"/>
              </w:rPr>
            </w:pPr>
          </w:p>
        </w:tc>
      </w:tr>
      <w:tr w:rsidR="00BE0BAE" w:rsidRPr="005C611D" w:rsidTr="00F951D7">
        <w:trPr>
          <w:trHeight w:val="262"/>
        </w:trPr>
        <w:tc>
          <w:tcPr>
            <w:tcW w:w="343" w:type="pct"/>
            <w:vMerge/>
            <w:vAlign w:val="center"/>
          </w:tcPr>
          <w:p w:rsidR="00BE0BAE" w:rsidRDefault="00BE0BAE" w:rsidP="00BE0BAE">
            <w:pPr>
              <w:jc w:val="center"/>
              <w:rPr>
                <w:sz w:val="22"/>
                <w:szCs w:val="22"/>
              </w:rPr>
            </w:pPr>
          </w:p>
        </w:tc>
        <w:tc>
          <w:tcPr>
            <w:tcW w:w="1657" w:type="pct"/>
            <w:vMerge/>
            <w:vAlign w:val="center"/>
          </w:tcPr>
          <w:p w:rsidR="00BE0BAE" w:rsidRPr="000602BD" w:rsidRDefault="00BE0BAE" w:rsidP="00BE0BAE">
            <w:pPr>
              <w:rPr>
                <w:rFonts w:eastAsia="TimesNewRomanPSMT"/>
                <w:sz w:val="20"/>
                <w:szCs w:val="20"/>
                <w:lang w:eastAsia="en-US"/>
              </w:rPr>
            </w:pPr>
          </w:p>
        </w:tc>
        <w:tc>
          <w:tcPr>
            <w:tcW w:w="2000" w:type="pct"/>
            <w:gridSpan w:val="2"/>
            <w:vAlign w:val="center"/>
          </w:tcPr>
          <w:p w:rsidR="00BE0BAE" w:rsidRDefault="00BE0BAE" w:rsidP="00BE0BAE">
            <w:pPr>
              <w:jc w:val="center"/>
              <w:rPr>
                <w:sz w:val="22"/>
                <w:szCs w:val="22"/>
              </w:rPr>
            </w:pPr>
            <w:r>
              <w:rPr>
                <w:sz w:val="22"/>
                <w:szCs w:val="22"/>
              </w:rPr>
              <w:t>Далее оценка осуществляется из расчета 5 баллов за каждый договор</w:t>
            </w:r>
          </w:p>
        </w:tc>
        <w:tc>
          <w:tcPr>
            <w:tcW w:w="1000" w:type="pct"/>
            <w:vMerge/>
          </w:tcPr>
          <w:p w:rsidR="00BE0BAE" w:rsidRPr="005C611D" w:rsidRDefault="00BE0BAE" w:rsidP="00BE0BAE">
            <w:pPr>
              <w:rPr>
                <w:rFonts w:eastAsia="TimesNewRomanPSMT"/>
                <w:sz w:val="22"/>
                <w:szCs w:val="22"/>
                <w:lang w:eastAsia="en-US"/>
              </w:rPr>
            </w:pPr>
          </w:p>
        </w:tc>
      </w:tr>
      <w:tr w:rsidR="00BE0BAE" w:rsidRPr="005C611D" w:rsidTr="00EC0DED">
        <w:trPr>
          <w:trHeight w:val="374"/>
        </w:trPr>
        <w:tc>
          <w:tcPr>
            <w:tcW w:w="343" w:type="pct"/>
            <w:vMerge/>
            <w:vAlign w:val="center"/>
          </w:tcPr>
          <w:p w:rsidR="00BE0BAE" w:rsidRDefault="00BE0BAE" w:rsidP="00BE0BAE">
            <w:pPr>
              <w:jc w:val="center"/>
              <w:rPr>
                <w:sz w:val="22"/>
                <w:szCs w:val="22"/>
              </w:rPr>
            </w:pPr>
          </w:p>
        </w:tc>
        <w:tc>
          <w:tcPr>
            <w:tcW w:w="1657" w:type="pct"/>
            <w:vMerge/>
            <w:vAlign w:val="center"/>
          </w:tcPr>
          <w:p w:rsidR="00BE0BAE" w:rsidRPr="000602BD" w:rsidRDefault="00BE0BAE" w:rsidP="00BE0BAE">
            <w:pPr>
              <w:rPr>
                <w:rFonts w:eastAsia="TimesNewRomanPSMT"/>
                <w:sz w:val="20"/>
                <w:szCs w:val="20"/>
                <w:lang w:eastAsia="en-US"/>
              </w:rPr>
            </w:pPr>
          </w:p>
        </w:tc>
        <w:tc>
          <w:tcPr>
            <w:tcW w:w="1000" w:type="pct"/>
            <w:vAlign w:val="center"/>
          </w:tcPr>
          <w:p w:rsidR="00BE0BAE" w:rsidRPr="003C3AF6" w:rsidRDefault="00BE0BAE" w:rsidP="00BE0BAE">
            <w:pPr>
              <w:jc w:val="center"/>
              <w:rPr>
                <w:rFonts w:eastAsia="TimesNewRomanPSMT"/>
                <w:sz w:val="22"/>
                <w:szCs w:val="22"/>
                <w:lang w:eastAsia="en-US"/>
              </w:rPr>
            </w:pPr>
            <w:r>
              <w:rPr>
                <w:rFonts w:eastAsia="TimesNewRomanPSMT"/>
                <w:sz w:val="22"/>
                <w:szCs w:val="22"/>
                <w:lang w:eastAsia="en-US"/>
              </w:rPr>
              <w:t>10</w:t>
            </w:r>
            <w:r w:rsidRPr="000B1ABE">
              <w:rPr>
                <w:rFonts w:eastAsia="TimesNewRomanPSMT"/>
                <w:sz w:val="22"/>
                <w:szCs w:val="22"/>
                <w:lang w:eastAsia="en-US"/>
              </w:rPr>
              <w:t xml:space="preserve"> и более</w:t>
            </w:r>
          </w:p>
        </w:tc>
        <w:tc>
          <w:tcPr>
            <w:tcW w:w="1000" w:type="pct"/>
            <w:vAlign w:val="center"/>
          </w:tcPr>
          <w:p w:rsidR="00BE0BAE" w:rsidRPr="006114C2" w:rsidRDefault="00BE0BAE" w:rsidP="007B4E6B">
            <w:pPr>
              <w:jc w:val="center"/>
              <w:rPr>
                <w:sz w:val="22"/>
                <w:szCs w:val="22"/>
              </w:rPr>
            </w:pPr>
            <w:r>
              <w:rPr>
                <w:sz w:val="22"/>
                <w:szCs w:val="22"/>
              </w:rPr>
              <w:t>50</w:t>
            </w:r>
          </w:p>
        </w:tc>
        <w:tc>
          <w:tcPr>
            <w:tcW w:w="1000" w:type="pct"/>
            <w:vMerge/>
            <w:vAlign w:val="center"/>
          </w:tcPr>
          <w:p w:rsidR="00BE0BAE" w:rsidRPr="005C611D" w:rsidRDefault="00BE0BAE" w:rsidP="00BE0BAE">
            <w:pPr>
              <w:rPr>
                <w:rFonts w:eastAsia="TimesNewRomanPSMT"/>
                <w:sz w:val="22"/>
                <w:szCs w:val="22"/>
                <w:lang w:eastAsia="en-US"/>
              </w:rPr>
            </w:pPr>
          </w:p>
        </w:tc>
      </w:tr>
      <w:tr w:rsidR="007B4E6B" w:rsidRPr="005C611D" w:rsidTr="00BE0BAE">
        <w:trPr>
          <w:trHeight w:val="346"/>
        </w:trPr>
        <w:tc>
          <w:tcPr>
            <w:tcW w:w="343" w:type="pct"/>
            <w:vMerge w:val="restart"/>
            <w:vAlign w:val="center"/>
          </w:tcPr>
          <w:p w:rsidR="007B4E6B" w:rsidRPr="000B1ABE" w:rsidRDefault="007B4E6B" w:rsidP="00F34C50">
            <w:pPr>
              <w:jc w:val="center"/>
              <w:rPr>
                <w:sz w:val="22"/>
                <w:szCs w:val="22"/>
              </w:rPr>
            </w:pPr>
            <w:r>
              <w:rPr>
                <w:sz w:val="22"/>
                <w:szCs w:val="22"/>
              </w:rPr>
              <w:t>1.6.</w:t>
            </w:r>
          </w:p>
        </w:tc>
        <w:tc>
          <w:tcPr>
            <w:tcW w:w="1657" w:type="pct"/>
            <w:vMerge w:val="restart"/>
            <w:vAlign w:val="center"/>
          </w:tcPr>
          <w:p w:rsidR="007B4E6B" w:rsidRPr="000B1ABE" w:rsidRDefault="007B4E6B" w:rsidP="00F769ED">
            <w:pPr>
              <w:rPr>
                <w:rFonts w:eastAsia="TimesNewRomanPSMT"/>
                <w:sz w:val="22"/>
                <w:szCs w:val="22"/>
                <w:lang w:eastAsia="en-US"/>
              </w:rPr>
            </w:pPr>
            <w:r w:rsidRPr="000602BD">
              <w:rPr>
                <w:sz w:val="20"/>
                <w:szCs w:val="20"/>
              </w:rPr>
              <w:t xml:space="preserve">Предоставление отзывов от других предприятий, у которых </w:t>
            </w:r>
            <w:r w:rsidRPr="000602BD">
              <w:rPr>
                <w:rFonts w:eastAsia="TimesNewRomanPSMT"/>
                <w:sz w:val="20"/>
                <w:szCs w:val="20"/>
                <w:lang w:eastAsia="en-US"/>
              </w:rPr>
              <w:t>выполнялись работы, аналогичных закупаемым. (предоставление копий</w:t>
            </w:r>
            <w:r w:rsidRPr="000602BD">
              <w:rPr>
                <w:sz w:val="20"/>
                <w:szCs w:val="20"/>
              </w:rPr>
              <w:t xml:space="preserve"> отзывов)</w:t>
            </w:r>
          </w:p>
        </w:tc>
        <w:tc>
          <w:tcPr>
            <w:tcW w:w="1000" w:type="pct"/>
            <w:vAlign w:val="center"/>
          </w:tcPr>
          <w:p w:rsidR="007B4E6B" w:rsidRPr="000B1ABE" w:rsidRDefault="007B4E6B" w:rsidP="00F34C50">
            <w:pPr>
              <w:jc w:val="center"/>
              <w:rPr>
                <w:rFonts w:eastAsia="TimesNewRomanPSMT"/>
                <w:sz w:val="22"/>
                <w:szCs w:val="22"/>
                <w:lang w:eastAsia="en-US"/>
              </w:rPr>
            </w:pPr>
            <w:r>
              <w:rPr>
                <w:rFonts w:eastAsia="TimesNewRomanPSMT"/>
                <w:sz w:val="22"/>
                <w:szCs w:val="22"/>
                <w:lang w:eastAsia="en-US"/>
              </w:rPr>
              <w:t>1</w:t>
            </w:r>
          </w:p>
        </w:tc>
        <w:tc>
          <w:tcPr>
            <w:tcW w:w="1000" w:type="pct"/>
            <w:vAlign w:val="center"/>
          </w:tcPr>
          <w:p w:rsidR="007B4E6B" w:rsidRDefault="007B4E6B" w:rsidP="00F34C50">
            <w:pPr>
              <w:jc w:val="center"/>
              <w:rPr>
                <w:sz w:val="22"/>
                <w:szCs w:val="22"/>
              </w:rPr>
            </w:pPr>
            <w:r>
              <w:rPr>
                <w:sz w:val="22"/>
                <w:szCs w:val="22"/>
              </w:rPr>
              <w:t>2</w:t>
            </w:r>
          </w:p>
        </w:tc>
        <w:tc>
          <w:tcPr>
            <w:tcW w:w="1000" w:type="pct"/>
            <w:vMerge w:val="restart"/>
            <w:vAlign w:val="center"/>
          </w:tcPr>
          <w:p w:rsidR="007B4E6B" w:rsidRPr="005C611D" w:rsidRDefault="007B4E6B" w:rsidP="007B4E6B">
            <w:pPr>
              <w:rPr>
                <w:rFonts w:eastAsia="TimesNewRomanPSMT"/>
                <w:sz w:val="22"/>
                <w:szCs w:val="22"/>
                <w:lang w:eastAsia="en-US"/>
              </w:rPr>
            </w:pPr>
            <w:r w:rsidRPr="0073262F">
              <w:rPr>
                <w:rFonts w:eastAsia="TimesNewRomanPSMT"/>
                <w:sz w:val="22"/>
                <w:szCs w:val="22"/>
                <w:lang w:eastAsia="en-US"/>
              </w:rPr>
              <w:t xml:space="preserve">количество баллов выставляется участнику запроса предложений, предложившему </w:t>
            </w:r>
            <w:r>
              <w:rPr>
                <w:rFonts w:eastAsia="TimesNewRomanPSMT"/>
                <w:sz w:val="22"/>
                <w:szCs w:val="22"/>
                <w:lang w:eastAsia="en-US"/>
              </w:rPr>
              <w:t>10</w:t>
            </w:r>
            <w:r w:rsidRPr="0073262F">
              <w:rPr>
                <w:rFonts w:eastAsia="TimesNewRomanPSMT"/>
                <w:sz w:val="22"/>
                <w:szCs w:val="22"/>
                <w:lang w:eastAsia="en-US"/>
              </w:rPr>
              <w:t xml:space="preserve"> и более </w:t>
            </w:r>
            <w:r>
              <w:rPr>
                <w:rFonts w:eastAsia="TimesNewRomanPSMT"/>
                <w:sz w:val="22"/>
                <w:szCs w:val="22"/>
                <w:lang w:eastAsia="en-US"/>
              </w:rPr>
              <w:t>отзывов</w:t>
            </w:r>
          </w:p>
        </w:tc>
      </w:tr>
      <w:tr w:rsidR="007B4E6B" w:rsidRPr="005C611D" w:rsidTr="00BE0BAE">
        <w:trPr>
          <w:trHeight w:val="373"/>
        </w:trPr>
        <w:tc>
          <w:tcPr>
            <w:tcW w:w="343" w:type="pct"/>
            <w:vMerge/>
            <w:vAlign w:val="center"/>
          </w:tcPr>
          <w:p w:rsidR="007B4E6B" w:rsidRDefault="007B4E6B" w:rsidP="00F34C50">
            <w:pPr>
              <w:jc w:val="center"/>
              <w:rPr>
                <w:sz w:val="22"/>
                <w:szCs w:val="22"/>
              </w:rPr>
            </w:pPr>
          </w:p>
        </w:tc>
        <w:tc>
          <w:tcPr>
            <w:tcW w:w="1657" w:type="pct"/>
            <w:vMerge/>
            <w:vAlign w:val="center"/>
          </w:tcPr>
          <w:p w:rsidR="007B4E6B" w:rsidRPr="000602BD" w:rsidRDefault="007B4E6B" w:rsidP="00F34C50">
            <w:pPr>
              <w:rPr>
                <w:sz w:val="20"/>
                <w:szCs w:val="20"/>
              </w:rPr>
            </w:pPr>
          </w:p>
        </w:tc>
        <w:tc>
          <w:tcPr>
            <w:tcW w:w="1000" w:type="pct"/>
            <w:vAlign w:val="center"/>
          </w:tcPr>
          <w:p w:rsidR="007B4E6B" w:rsidRPr="000B1ABE" w:rsidRDefault="007B4E6B" w:rsidP="00F34C50">
            <w:pPr>
              <w:jc w:val="center"/>
              <w:rPr>
                <w:rFonts w:eastAsia="TimesNewRomanPSMT"/>
                <w:sz w:val="22"/>
                <w:szCs w:val="22"/>
                <w:lang w:eastAsia="en-US"/>
              </w:rPr>
            </w:pPr>
            <w:r>
              <w:rPr>
                <w:rFonts w:eastAsia="TimesNewRomanPSMT"/>
                <w:sz w:val="22"/>
                <w:szCs w:val="22"/>
                <w:lang w:eastAsia="en-US"/>
              </w:rPr>
              <w:t>2</w:t>
            </w:r>
          </w:p>
        </w:tc>
        <w:tc>
          <w:tcPr>
            <w:tcW w:w="1000" w:type="pct"/>
            <w:vAlign w:val="center"/>
          </w:tcPr>
          <w:p w:rsidR="007B4E6B" w:rsidRDefault="007B4E6B" w:rsidP="00F34C50">
            <w:pPr>
              <w:jc w:val="center"/>
              <w:rPr>
                <w:sz w:val="22"/>
                <w:szCs w:val="22"/>
              </w:rPr>
            </w:pPr>
            <w:r>
              <w:rPr>
                <w:sz w:val="22"/>
                <w:szCs w:val="22"/>
              </w:rPr>
              <w:t>4</w:t>
            </w:r>
          </w:p>
        </w:tc>
        <w:tc>
          <w:tcPr>
            <w:tcW w:w="1000" w:type="pct"/>
            <w:vMerge/>
            <w:vAlign w:val="center"/>
          </w:tcPr>
          <w:p w:rsidR="007B4E6B" w:rsidRPr="005C611D" w:rsidRDefault="007B4E6B" w:rsidP="00F34C50">
            <w:pPr>
              <w:rPr>
                <w:rFonts w:eastAsia="TimesNewRomanPSMT"/>
                <w:sz w:val="22"/>
                <w:szCs w:val="22"/>
                <w:lang w:eastAsia="en-US"/>
              </w:rPr>
            </w:pPr>
          </w:p>
        </w:tc>
      </w:tr>
      <w:tr w:rsidR="007B4E6B" w:rsidRPr="005C611D" w:rsidTr="007B4E6B">
        <w:trPr>
          <w:trHeight w:val="150"/>
        </w:trPr>
        <w:tc>
          <w:tcPr>
            <w:tcW w:w="343" w:type="pct"/>
            <w:vMerge/>
            <w:vAlign w:val="center"/>
          </w:tcPr>
          <w:p w:rsidR="007B4E6B" w:rsidRDefault="007B4E6B" w:rsidP="00F34C50">
            <w:pPr>
              <w:jc w:val="center"/>
              <w:rPr>
                <w:sz w:val="22"/>
                <w:szCs w:val="22"/>
              </w:rPr>
            </w:pPr>
          </w:p>
        </w:tc>
        <w:tc>
          <w:tcPr>
            <w:tcW w:w="1657" w:type="pct"/>
            <w:vMerge/>
            <w:vAlign w:val="center"/>
          </w:tcPr>
          <w:p w:rsidR="007B4E6B" w:rsidRPr="000602BD" w:rsidRDefault="007B4E6B" w:rsidP="00F34C50">
            <w:pPr>
              <w:rPr>
                <w:sz w:val="20"/>
                <w:szCs w:val="20"/>
              </w:rPr>
            </w:pPr>
          </w:p>
        </w:tc>
        <w:tc>
          <w:tcPr>
            <w:tcW w:w="2000" w:type="pct"/>
            <w:gridSpan w:val="2"/>
            <w:vAlign w:val="center"/>
          </w:tcPr>
          <w:p w:rsidR="007B4E6B" w:rsidRDefault="007B4E6B" w:rsidP="007B4E6B">
            <w:pPr>
              <w:jc w:val="center"/>
              <w:rPr>
                <w:sz w:val="22"/>
                <w:szCs w:val="22"/>
              </w:rPr>
            </w:pPr>
            <w:r>
              <w:rPr>
                <w:sz w:val="22"/>
                <w:szCs w:val="22"/>
              </w:rPr>
              <w:t>Далее оценка осуществляется из расчета 2 баллов за каждый договор</w:t>
            </w:r>
          </w:p>
        </w:tc>
        <w:tc>
          <w:tcPr>
            <w:tcW w:w="1000" w:type="pct"/>
            <w:vMerge/>
            <w:vAlign w:val="center"/>
          </w:tcPr>
          <w:p w:rsidR="007B4E6B" w:rsidRPr="005C611D" w:rsidRDefault="007B4E6B" w:rsidP="00F34C50">
            <w:pPr>
              <w:rPr>
                <w:rFonts w:eastAsia="TimesNewRomanPSMT"/>
                <w:sz w:val="22"/>
                <w:szCs w:val="22"/>
                <w:lang w:eastAsia="en-US"/>
              </w:rPr>
            </w:pPr>
          </w:p>
        </w:tc>
      </w:tr>
      <w:tr w:rsidR="007B4E6B" w:rsidRPr="005C611D" w:rsidTr="00EC0DED">
        <w:trPr>
          <w:trHeight w:val="224"/>
        </w:trPr>
        <w:tc>
          <w:tcPr>
            <w:tcW w:w="343" w:type="pct"/>
            <w:vMerge/>
            <w:vAlign w:val="center"/>
          </w:tcPr>
          <w:p w:rsidR="007B4E6B" w:rsidRDefault="007B4E6B" w:rsidP="00F34C50">
            <w:pPr>
              <w:jc w:val="center"/>
              <w:rPr>
                <w:sz w:val="22"/>
                <w:szCs w:val="22"/>
              </w:rPr>
            </w:pPr>
          </w:p>
        </w:tc>
        <w:tc>
          <w:tcPr>
            <w:tcW w:w="1657" w:type="pct"/>
            <w:vMerge/>
            <w:vAlign w:val="center"/>
          </w:tcPr>
          <w:p w:rsidR="007B4E6B" w:rsidRPr="000602BD" w:rsidRDefault="007B4E6B" w:rsidP="00F34C50">
            <w:pPr>
              <w:rPr>
                <w:sz w:val="20"/>
                <w:szCs w:val="20"/>
              </w:rPr>
            </w:pPr>
          </w:p>
        </w:tc>
        <w:tc>
          <w:tcPr>
            <w:tcW w:w="1000" w:type="pct"/>
            <w:vAlign w:val="center"/>
          </w:tcPr>
          <w:p w:rsidR="007B4E6B" w:rsidRPr="000B1ABE" w:rsidRDefault="007B4E6B" w:rsidP="00F34C50">
            <w:pPr>
              <w:jc w:val="center"/>
              <w:rPr>
                <w:rFonts w:eastAsia="TimesNewRomanPSMT"/>
                <w:sz w:val="22"/>
                <w:szCs w:val="22"/>
                <w:lang w:eastAsia="en-US"/>
              </w:rPr>
            </w:pPr>
            <w:r>
              <w:rPr>
                <w:rFonts w:eastAsia="TimesNewRomanPSMT"/>
                <w:sz w:val="22"/>
                <w:szCs w:val="22"/>
                <w:lang w:eastAsia="en-US"/>
              </w:rPr>
              <w:t>10</w:t>
            </w:r>
            <w:r w:rsidRPr="000B1ABE">
              <w:rPr>
                <w:rFonts w:eastAsia="TimesNewRomanPSMT"/>
                <w:sz w:val="22"/>
                <w:szCs w:val="22"/>
                <w:lang w:eastAsia="en-US"/>
              </w:rPr>
              <w:t xml:space="preserve"> и более</w:t>
            </w:r>
          </w:p>
        </w:tc>
        <w:tc>
          <w:tcPr>
            <w:tcW w:w="1000" w:type="pct"/>
            <w:vAlign w:val="center"/>
          </w:tcPr>
          <w:p w:rsidR="007B4E6B" w:rsidRDefault="007B4E6B" w:rsidP="00F34C50">
            <w:pPr>
              <w:jc w:val="center"/>
              <w:rPr>
                <w:sz w:val="22"/>
                <w:szCs w:val="22"/>
              </w:rPr>
            </w:pPr>
            <w:r>
              <w:rPr>
                <w:sz w:val="22"/>
                <w:szCs w:val="22"/>
              </w:rPr>
              <w:t>20</w:t>
            </w:r>
          </w:p>
        </w:tc>
        <w:tc>
          <w:tcPr>
            <w:tcW w:w="1000" w:type="pct"/>
            <w:vMerge/>
            <w:vAlign w:val="center"/>
          </w:tcPr>
          <w:p w:rsidR="007B4E6B" w:rsidRPr="005C611D" w:rsidRDefault="007B4E6B" w:rsidP="00F34C50">
            <w:pPr>
              <w:rPr>
                <w:rFonts w:eastAsia="TimesNewRomanPSMT"/>
                <w:sz w:val="22"/>
                <w:szCs w:val="22"/>
                <w:lang w:eastAsia="en-US"/>
              </w:rPr>
            </w:pPr>
          </w:p>
        </w:tc>
      </w:tr>
    </w:tbl>
    <w:p w:rsidR="000213ED" w:rsidRPr="007C3CA5" w:rsidRDefault="000213ED" w:rsidP="000213ED">
      <w:pPr>
        <w:jc w:val="both"/>
        <w:rPr>
          <w:sz w:val="28"/>
          <w:szCs w:val="28"/>
        </w:rPr>
      </w:pPr>
      <w:r w:rsidRPr="007C3CA5">
        <w:rPr>
          <w:sz w:val="28"/>
          <w:szCs w:val="28"/>
        </w:rPr>
        <w:t>Сумма величин значимости показателей критерия «</w:t>
      </w:r>
      <w:r w:rsidRPr="007C3CA5">
        <w:rPr>
          <w:color w:val="000000"/>
          <w:sz w:val="28"/>
          <w:szCs w:val="28"/>
        </w:rPr>
        <w:t>Квалификация участника закупки и его персонала</w:t>
      </w:r>
      <w:r w:rsidRPr="007C3CA5">
        <w:rPr>
          <w:sz w:val="28"/>
          <w:szCs w:val="28"/>
        </w:rPr>
        <w:t>» составляет 100 баллов.</w:t>
      </w:r>
    </w:p>
    <w:p w:rsidR="000213ED" w:rsidRPr="007C3CA5" w:rsidRDefault="000213ED" w:rsidP="000213ED">
      <w:pPr>
        <w:jc w:val="both"/>
        <w:rPr>
          <w:sz w:val="28"/>
          <w:szCs w:val="28"/>
        </w:rPr>
      </w:pPr>
      <w:r w:rsidRPr="000B1ABE">
        <w:rPr>
          <w:sz w:val="28"/>
          <w:szCs w:val="28"/>
        </w:rPr>
        <w:t>Пр</w:t>
      </w:r>
      <w:r w:rsidR="007B4E6B">
        <w:rPr>
          <w:sz w:val="28"/>
          <w:szCs w:val="28"/>
        </w:rPr>
        <w:t>и отсутствии информации по п. 1.1-1.5</w:t>
      </w:r>
      <w:r w:rsidRPr="000B1ABE">
        <w:rPr>
          <w:sz w:val="28"/>
          <w:szCs w:val="28"/>
        </w:rPr>
        <w:t xml:space="preserve"> заявка подлежит отклонению.</w:t>
      </w:r>
    </w:p>
    <w:p w:rsidR="000213ED" w:rsidRPr="007C3CA5" w:rsidRDefault="000213ED" w:rsidP="000213ED">
      <w:pPr>
        <w:jc w:val="both"/>
        <w:rPr>
          <w:sz w:val="28"/>
          <w:szCs w:val="28"/>
        </w:rPr>
      </w:pPr>
      <w:r w:rsidRPr="007C3CA5">
        <w:rPr>
          <w:sz w:val="28"/>
          <w:szCs w:val="28"/>
        </w:rPr>
        <w:t xml:space="preserve">В случае если несколько предложений участников </w:t>
      </w:r>
      <w:r>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0213ED" w:rsidRPr="00416DEE" w:rsidRDefault="000213ED" w:rsidP="000213ED">
      <w:pPr>
        <w:jc w:val="both"/>
        <w:rPr>
          <w:sz w:val="28"/>
          <w:szCs w:val="28"/>
        </w:rPr>
      </w:pPr>
      <w:r w:rsidRPr="007C3CA5">
        <w:rPr>
          <w:sz w:val="28"/>
          <w:szCs w:val="28"/>
        </w:rPr>
        <w:t>Рейтинг</w:t>
      </w:r>
      <w:r w:rsidRPr="00416DEE">
        <w:rPr>
          <w:sz w:val="28"/>
          <w:szCs w:val="28"/>
        </w:rPr>
        <w:t>, присуждаемый заявке по данному критерию, определяется как среднее арифметическое оценок в баллах всех членов</w:t>
      </w:r>
      <w:r>
        <w:rPr>
          <w:sz w:val="28"/>
          <w:szCs w:val="28"/>
        </w:rPr>
        <w:t xml:space="preserve"> </w:t>
      </w:r>
      <w:r w:rsidRPr="00416DEE">
        <w:rPr>
          <w:sz w:val="28"/>
          <w:szCs w:val="28"/>
        </w:rPr>
        <w:t>Единой комиссии, присуждаемых этой заявке по указанному критерию и далее умножается на коэффициент значимости критерия 0,</w:t>
      </w:r>
      <w:r w:rsidR="00794910">
        <w:rPr>
          <w:sz w:val="28"/>
          <w:szCs w:val="28"/>
        </w:rPr>
        <w:t>2</w:t>
      </w:r>
      <w:r w:rsidRPr="00416DEE">
        <w:rPr>
          <w:sz w:val="28"/>
          <w:szCs w:val="28"/>
        </w:rPr>
        <w:t>.</w:t>
      </w:r>
    </w:p>
    <w:p w:rsidR="00357F92" w:rsidRPr="00F92129" w:rsidRDefault="00357F92" w:rsidP="00357F92">
      <w:pPr>
        <w:tabs>
          <w:tab w:val="left" w:pos="1200"/>
        </w:tabs>
        <w:jc w:val="both"/>
        <w:rPr>
          <w:b/>
          <w:bCs/>
          <w:sz w:val="28"/>
          <w:szCs w:val="28"/>
        </w:rPr>
      </w:pPr>
      <w:r>
        <w:rPr>
          <w:sz w:val="28"/>
          <w:szCs w:val="28"/>
        </w:rPr>
        <w:t>16</w:t>
      </w:r>
      <w:r w:rsidRPr="00416DEE">
        <w:rPr>
          <w:sz w:val="28"/>
          <w:szCs w:val="28"/>
        </w:rPr>
        <w:t>.5.2.3.</w:t>
      </w:r>
      <w:r w:rsidRPr="00416DEE">
        <w:t> </w:t>
      </w:r>
      <w:r w:rsidRPr="00416DEE">
        <w:rPr>
          <w:b/>
          <w:sz w:val="28"/>
          <w:szCs w:val="28"/>
        </w:rPr>
        <w:t xml:space="preserve">Порядок оценки по критерию «Срок </w:t>
      </w:r>
      <w:r w:rsidR="00A00113">
        <w:rPr>
          <w:b/>
          <w:sz w:val="28"/>
          <w:szCs w:val="28"/>
        </w:rPr>
        <w:t>выполнения работ</w:t>
      </w:r>
      <w:r w:rsidRPr="00F92129">
        <w:rPr>
          <w:b/>
          <w:sz w:val="28"/>
          <w:szCs w:val="28"/>
        </w:rPr>
        <w:t xml:space="preserve">» </w:t>
      </w:r>
      <w:r w:rsidRPr="00F92129">
        <w:rPr>
          <w:b/>
          <w:bCs/>
          <w:sz w:val="28"/>
          <w:szCs w:val="28"/>
        </w:rPr>
        <w:t>(значимость критерия – 10%, коэффициент значимости 0,1)</w:t>
      </w:r>
      <w:r w:rsidR="00F92129" w:rsidRPr="00F92129">
        <w:rPr>
          <w:b/>
          <w:bCs/>
          <w:sz w:val="28"/>
          <w:szCs w:val="28"/>
        </w:rPr>
        <w:t>.</w:t>
      </w:r>
      <w:r w:rsidRPr="00F92129">
        <w:rPr>
          <w:b/>
          <w:bCs/>
          <w:sz w:val="28"/>
          <w:szCs w:val="28"/>
        </w:rPr>
        <w:t xml:space="preserve"> </w:t>
      </w:r>
    </w:p>
    <w:p w:rsidR="00357F92" w:rsidRDefault="00357F92" w:rsidP="00357F92">
      <w:pPr>
        <w:autoSpaceDE w:val="0"/>
        <w:autoSpaceDN w:val="0"/>
        <w:adjustRightInd w:val="0"/>
        <w:ind w:firstLine="540"/>
        <w:jc w:val="both"/>
        <w:rPr>
          <w:sz w:val="28"/>
          <w:szCs w:val="28"/>
        </w:rPr>
      </w:pPr>
      <w:r w:rsidRPr="00F92129">
        <w:rPr>
          <w:sz w:val="28"/>
          <w:szCs w:val="28"/>
        </w:rPr>
        <w:lastRenderedPageBreak/>
        <w:t>Рейтинг заявки по критерию оценки</w:t>
      </w:r>
      <w:r>
        <w:rPr>
          <w:sz w:val="28"/>
          <w:szCs w:val="28"/>
        </w:rPr>
        <w:t xml:space="preserve">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57F92" w:rsidRDefault="00357F92" w:rsidP="00357F92">
      <w:pPr>
        <w:autoSpaceDE w:val="0"/>
        <w:autoSpaceDN w:val="0"/>
        <w:adjustRightInd w:val="0"/>
        <w:ind w:firstLine="540"/>
        <w:jc w:val="both"/>
        <w:rPr>
          <w:sz w:val="28"/>
          <w:szCs w:val="28"/>
        </w:rPr>
      </w:pPr>
      <w:r>
        <w:rPr>
          <w:sz w:val="28"/>
          <w:szCs w:val="28"/>
        </w:rPr>
        <w:t>Лучшим условием исполнения договора по критерию оценк</w:t>
      </w:r>
      <w:r w:rsidR="00A00113">
        <w:rPr>
          <w:sz w:val="28"/>
          <w:szCs w:val="28"/>
        </w:rPr>
        <w:t>и</w:t>
      </w:r>
      <w:r>
        <w:rPr>
          <w:sz w:val="28"/>
          <w:szCs w:val="28"/>
        </w:rPr>
        <w:t xml:space="preserve"> является наименьшее значение критерия.</w:t>
      </w:r>
    </w:p>
    <w:p w:rsidR="00357F92" w:rsidRDefault="00357F92" w:rsidP="00357F92">
      <w:pPr>
        <w:autoSpaceDE w:val="0"/>
        <w:autoSpaceDN w:val="0"/>
        <w:adjustRightInd w:val="0"/>
        <w:ind w:firstLine="540"/>
        <w:jc w:val="both"/>
        <w:rPr>
          <w:sz w:val="28"/>
          <w:szCs w:val="28"/>
        </w:rPr>
      </w:pPr>
      <w:r>
        <w:rPr>
          <w:sz w:val="28"/>
          <w:szCs w:val="28"/>
        </w:rPr>
        <w:t>Количество баллов, п</w:t>
      </w:r>
      <w:r w:rsidR="00A00113">
        <w:rPr>
          <w:sz w:val="28"/>
          <w:szCs w:val="28"/>
        </w:rPr>
        <w:t xml:space="preserve">рисуждаемых по критерию оценки </w:t>
      </w:r>
      <w:r>
        <w:rPr>
          <w:sz w:val="28"/>
          <w:szCs w:val="28"/>
        </w:rPr>
        <w:t>(НЦБ</w:t>
      </w:r>
      <w:r>
        <w:rPr>
          <w:sz w:val="28"/>
          <w:szCs w:val="28"/>
          <w:vertAlign w:val="subscript"/>
        </w:rPr>
        <w:t>i</w:t>
      </w:r>
      <w:r>
        <w:rPr>
          <w:sz w:val="28"/>
          <w:szCs w:val="28"/>
        </w:rPr>
        <w:t>), определяется по формуле:</w:t>
      </w:r>
    </w:p>
    <w:p w:rsidR="00357F92" w:rsidRDefault="00357F92" w:rsidP="00357F92">
      <w:pPr>
        <w:autoSpaceDE w:val="0"/>
        <w:autoSpaceDN w:val="0"/>
        <w:adjustRightInd w:val="0"/>
        <w:ind w:firstLine="540"/>
        <w:jc w:val="both"/>
        <w:outlineLvl w:val="0"/>
        <w:rPr>
          <w:sz w:val="28"/>
          <w:szCs w:val="28"/>
        </w:rPr>
      </w:pPr>
    </w:p>
    <w:p w:rsidR="00357F92" w:rsidRDefault="00357F92" w:rsidP="00357F92">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357F92" w:rsidRDefault="00357F92" w:rsidP="00357F92">
      <w:pPr>
        <w:autoSpaceDE w:val="0"/>
        <w:autoSpaceDN w:val="0"/>
        <w:adjustRightInd w:val="0"/>
        <w:jc w:val="center"/>
        <w:rPr>
          <w:sz w:val="28"/>
          <w:szCs w:val="28"/>
        </w:rPr>
      </w:pPr>
    </w:p>
    <w:p w:rsidR="00357F92" w:rsidRDefault="00357F92" w:rsidP="00357F92">
      <w:pPr>
        <w:autoSpaceDE w:val="0"/>
        <w:autoSpaceDN w:val="0"/>
        <w:adjustRightInd w:val="0"/>
        <w:ind w:firstLine="540"/>
        <w:jc w:val="both"/>
        <w:rPr>
          <w:sz w:val="28"/>
          <w:szCs w:val="28"/>
        </w:rPr>
      </w:pPr>
      <w:r>
        <w:rPr>
          <w:sz w:val="28"/>
          <w:szCs w:val="28"/>
        </w:rPr>
        <w:t>где:</w:t>
      </w:r>
    </w:p>
    <w:p w:rsidR="00357F92" w:rsidRDefault="00357F92" w:rsidP="00357F92">
      <w:pPr>
        <w:autoSpaceDE w:val="0"/>
        <w:autoSpaceDN w:val="0"/>
        <w:adjustRightInd w:val="0"/>
        <w:ind w:firstLine="540"/>
        <w:jc w:val="both"/>
        <w:rPr>
          <w:sz w:val="28"/>
          <w:szCs w:val="28"/>
        </w:rPr>
      </w:pPr>
      <w:r>
        <w:rPr>
          <w:sz w:val="28"/>
          <w:szCs w:val="28"/>
        </w:rPr>
        <w:t>КЗ - коэффициент значимости показателя.</w:t>
      </w:r>
    </w:p>
    <w:p w:rsidR="00357F92" w:rsidRDefault="00357F92" w:rsidP="00357F92">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w:t>
      </w:r>
      <w:r w:rsidR="00EC0DED">
        <w:rPr>
          <w:sz w:val="28"/>
          <w:szCs w:val="28"/>
        </w:rPr>
        <w:t>предложений по критерию оценки</w:t>
      </w:r>
      <w:r>
        <w:rPr>
          <w:sz w:val="28"/>
          <w:szCs w:val="28"/>
        </w:rPr>
        <w:t xml:space="preserve">, сделанных участниками </w:t>
      </w:r>
      <w:r w:rsidRPr="000B1ABE">
        <w:rPr>
          <w:sz w:val="28"/>
          <w:szCs w:val="28"/>
        </w:rPr>
        <w:t>закупки (</w:t>
      </w:r>
      <w:r w:rsidR="000213ED" w:rsidRPr="000B1ABE">
        <w:rPr>
          <w:sz w:val="28"/>
          <w:szCs w:val="28"/>
        </w:rPr>
        <w:t>5</w:t>
      </w:r>
      <w:r w:rsidR="007B4E6B">
        <w:rPr>
          <w:sz w:val="28"/>
          <w:szCs w:val="28"/>
        </w:rPr>
        <w:t>0</w:t>
      </w:r>
      <w:r>
        <w:rPr>
          <w:sz w:val="28"/>
          <w:szCs w:val="28"/>
        </w:rPr>
        <w:t xml:space="preserve"> ≤ К</w:t>
      </w:r>
      <w:r>
        <w:rPr>
          <w:sz w:val="28"/>
          <w:szCs w:val="28"/>
          <w:vertAlign w:val="subscript"/>
        </w:rPr>
        <w:t>min</w:t>
      </w:r>
      <w:r>
        <w:rPr>
          <w:sz w:val="28"/>
          <w:szCs w:val="28"/>
        </w:rPr>
        <w:t xml:space="preserve"> ≤ </w:t>
      </w:r>
      <w:r w:rsidR="007B4E6B">
        <w:rPr>
          <w:sz w:val="28"/>
          <w:szCs w:val="28"/>
        </w:rPr>
        <w:t>80</w:t>
      </w:r>
      <w:r>
        <w:rPr>
          <w:sz w:val="28"/>
          <w:szCs w:val="28"/>
        </w:rPr>
        <w:t>)</w:t>
      </w:r>
      <w:r w:rsidRPr="008170D9">
        <w:rPr>
          <w:sz w:val="28"/>
          <w:szCs w:val="28"/>
        </w:rPr>
        <w:t>;</w:t>
      </w:r>
    </w:p>
    <w:p w:rsidR="00357F92" w:rsidRDefault="00357F92" w:rsidP="00357F92">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w:t>
      </w:r>
      <w:r w:rsidR="00EC0DED">
        <w:rPr>
          <w:sz w:val="28"/>
          <w:szCs w:val="28"/>
        </w:rPr>
        <w:t xml:space="preserve">предложение участника закупки, </w:t>
      </w:r>
      <w:r>
        <w:rPr>
          <w:sz w:val="28"/>
          <w:szCs w:val="28"/>
        </w:rPr>
        <w:t xml:space="preserve">предложение которого оценивается, </w:t>
      </w:r>
      <w:r w:rsidRPr="000B1ABE">
        <w:rPr>
          <w:sz w:val="28"/>
          <w:szCs w:val="28"/>
        </w:rPr>
        <w:t>(</w:t>
      </w:r>
      <w:r w:rsidR="000213ED" w:rsidRPr="000B1ABE">
        <w:rPr>
          <w:sz w:val="28"/>
          <w:szCs w:val="28"/>
        </w:rPr>
        <w:t>5</w:t>
      </w:r>
      <w:r w:rsidR="007B4E6B">
        <w:rPr>
          <w:sz w:val="28"/>
          <w:szCs w:val="28"/>
        </w:rPr>
        <w:t>0</w:t>
      </w:r>
      <w:r w:rsidRPr="000B1ABE">
        <w:rPr>
          <w:sz w:val="28"/>
          <w:szCs w:val="28"/>
        </w:rPr>
        <w:t xml:space="preserve"> ≤</w:t>
      </w:r>
      <w:r>
        <w:rPr>
          <w:sz w:val="28"/>
          <w:szCs w:val="28"/>
        </w:rPr>
        <w:t xml:space="preserve"> К</w:t>
      </w:r>
      <w:r>
        <w:rPr>
          <w:sz w:val="28"/>
          <w:szCs w:val="28"/>
          <w:vertAlign w:val="subscript"/>
        </w:rPr>
        <w:t>i</w:t>
      </w:r>
      <w:r>
        <w:rPr>
          <w:sz w:val="28"/>
          <w:szCs w:val="28"/>
        </w:rPr>
        <w:t xml:space="preserve"> ≤ </w:t>
      </w:r>
      <w:r w:rsidR="007B4E6B">
        <w:rPr>
          <w:sz w:val="28"/>
          <w:szCs w:val="28"/>
        </w:rPr>
        <w:t>80</w:t>
      </w:r>
      <w:r>
        <w:rPr>
          <w:sz w:val="28"/>
          <w:szCs w:val="28"/>
        </w:rPr>
        <w:t>).</w:t>
      </w:r>
    </w:p>
    <w:p w:rsidR="00357F92" w:rsidRDefault="00357F92" w:rsidP="00357F92">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0213ED">
        <w:rPr>
          <w:sz w:val="28"/>
          <w:szCs w:val="28"/>
        </w:rPr>
        <w:t>5</w:t>
      </w:r>
      <w:r w:rsidR="007B4E6B">
        <w:rPr>
          <w:sz w:val="28"/>
          <w:szCs w:val="28"/>
        </w:rPr>
        <w:t>0</w:t>
      </w:r>
      <w:r>
        <w:rPr>
          <w:sz w:val="28"/>
          <w:szCs w:val="28"/>
        </w:rPr>
        <w:t xml:space="preserve"> </w:t>
      </w:r>
      <w:r w:rsidR="007B4E6B">
        <w:rPr>
          <w:sz w:val="28"/>
          <w:szCs w:val="28"/>
        </w:rPr>
        <w:t>календарны</w:t>
      </w:r>
      <w:r w:rsidR="000B12E6">
        <w:rPr>
          <w:sz w:val="28"/>
          <w:szCs w:val="28"/>
        </w:rPr>
        <w:t>х</w:t>
      </w:r>
      <w:r>
        <w:rPr>
          <w:sz w:val="28"/>
          <w:szCs w:val="28"/>
        </w:rPr>
        <w:t xml:space="preserve"> дней, оценка по данному критерию будет производиться из расчета </w:t>
      </w:r>
      <w:r w:rsidR="000213ED">
        <w:rPr>
          <w:sz w:val="28"/>
          <w:szCs w:val="28"/>
        </w:rPr>
        <w:t>5</w:t>
      </w:r>
      <w:r w:rsidR="007B4E6B">
        <w:rPr>
          <w:sz w:val="28"/>
          <w:szCs w:val="28"/>
        </w:rPr>
        <w:t>0</w:t>
      </w:r>
      <w:r>
        <w:rPr>
          <w:sz w:val="28"/>
          <w:szCs w:val="28"/>
        </w:rPr>
        <w:t xml:space="preserve"> </w:t>
      </w:r>
      <w:r w:rsidR="007B4E6B">
        <w:rPr>
          <w:sz w:val="28"/>
          <w:szCs w:val="28"/>
        </w:rPr>
        <w:t xml:space="preserve">календарный </w:t>
      </w:r>
      <w:r>
        <w:rPr>
          <w:sz w:val="28"/>
          <w:szCs w:val="28"/>
        </w:rPr>
        <w:t>дней.</w:t>
      </w:r>
    </w:p>
    <w:p w:rsidR="007B4E6B" w:rsidRPr="00707094" w:rsidRDefault="007B4E6B" w:rsidP="007B4E6B">
      <w:pPr>
        <w:autoSpaceDE w:val="0"/>
        <w:autoSpaceDN w:val="0"/>
        <w:adjustRightInd w:val="0"/>
        <w:jc w:val="both"/>
        <w:rPr>
          <w:b/>
          <w:sz w:val="28"/>
          <w:szCs w:val="28"/>
        </w:rPr>
      </w:pPr>
      <w:r w:rsidRPr="00707094">
        <w:rPr>
          <w:sz w:val="28"/>
          <w:szCs w:val="28"/>
        </w:rPr>
        <w:t>16.5.2.4. Порядок оценки по критерию</w:t>
      </w:r>
      <w:r w:rsidRPr="00707094">
        <w:rPr>
          <w:b/>
          <w:sz w:val="28"/>
          <w:szCs w:val="28"/>
        </w:rPr>
        <w:t xml:space="preserve"> «Сроки предоставления гарантии качества выполнения работ» </w:t>
      </w:r>
      <w:r w:rsidRPr="00707094">
        <w:rPr>
          <w:sz w:val="28"/>
          <w:szCs w:val="28"/>
        </w:rPr>
        <w:t>– 10%</w:t>
      </w:r>
    </w:p>
    <w:p w:rsidR="007B4E6B" w:rsidRPr="00707094" w:rsidRDefault="007B4E6B" w:rsidP="007B4E6B">
      <w:pPr>
        <w:tabs>
          <w:tab w:val="num" w:pos="0"/>
          <w:tab w:val="num" w:pos="360"/>
          <w:tab w:val="num" w:pos="567"/>
        </w:tabs>
        <w:ind w:firstLine="567"/>
        <w:jc w:val="both"/>
        <w:rPr>
          <w:sz w:val="28"/>
          <w:szCs w:val="28"/>
        </w:rPr>
      </w:pPr>
      <w:r w:rsidRPr="00707094">
        <w:rPr>
          <w:sz w:val="28"/>
          <w:szCs w:val="28"/>
        </w:rPr>
        <w:t>Коэффициент значимости критерия - 0,1.</w:t>
      </w:r>
    </w:p>
    <w:p w:rsidR="007B4E6B" w:rsidRPr="00707094" w:rsidRDefault="007B4E6B" w:rsidP="007B4E6B">
      <w:pPr>
        <w:autoSpaceDE w:val="0"/>
        <w:autoSpaceDN w:val="0"/>
        <w:adjustRightInd w:val="0"/>
        <w:jc w:val="both"/>
        <w:rPr>
          <w:sz w:val="28"/>
          <w:szCs w:val="28"/>
        </w:rPr>
      </w:pPr>
      <w:r w:rsidRPr="00707094">
        <w:rPr>
          <w:sz w:val="28"/>
          <w:szCs w:val="28"/>
        </w:rPr>
        <w:t>Рейтинг заявки по критерию оценки представляет собой оценку в баллах, получаемую по результатам оценки по критерию оценки. Дробное значение рейтинга округляется до двух десятичных знаков после запятой по математическим правилам округления.</w:t>
      </w:r>
    </w:p>
    <w:p w:rsidR="007B4E6B" w:rsidRPr="00707094" w:rsidRDefault="007B4E6B" w:rsidP="007B4E6B">
      <w:pPr>
        <w:autoSpaceDE w:val="0"/>
        <w:autoSpaceDN w:val="0"/>
        <w:adjustRightInd w:val="0"/>
        <w:jc w:val="both"/>
        <w:rPr>
          <w:sz w:val="28"/>
          <w:szCs w:val="28"/>
        </w:rPr>
      </w:pPr>
      <w:r w:rsidRPr="00707094">
        <w:rPr>
          <w:sz w:val="28"/>
          <w:szCs w:val="28"/>
        </w:rPr>
        <w:t>Лучшим условием исполнения договора по критерию оценки является наибольшее значение критерия.</w:t>
      </w:r>
    </w:p>
    <w:p w:rsidR="007B4E6B" w:rsidRPr="00707094" w:rsidRDefault="007B4E6B" w:rsidP="007B4E6B">
      <w:pPr>
        <w:autoSpaceDE w:val="0"/>
        <w:autoSpaceDN w:val="0"/>
        <w:adjustRightInd w:val="0"/>
        <w:jc w:val="both"/>
        <w:rPr>
          <w:sz w:val="28"/>
          <w:szCs w:val="28"/>
        </w:rPr>
      </w:pPr>
      <w:r w:rsidRPr="00707094">
        <w:rPr>
          <w:sz w:val="28"/>
          <w:szCs w:val="28"/>
        </w:rPr>
        <w:t>Количество баллов, присуждаемых по критерию оценки (НЦБ</w:t>
      </w:r>
      <w:r w:rsidRPr="00707094">
        <w:rPr>
          <w:sz w:val="28"/>
          <w:szCs w:val="28"/>
          <w:vertAlign w:val="subscript"/>
        </w:rPr>
        <w:t>i</w:t>
      </w:r>
      <w:r w:rsidRPr="00707094">
        <w:rPr>
          <w:sz w:val="28"/>
          <w:szCs w:val="28"/>
        </w:rPr>
        <w:t>), определяется по формуле:</w:t>
      </w:r>
    </w:p>
    <w:p w:rsidR="007B4E6B" w:rsidRPr="00707094" w:rsidRDefault="007B4E6B" w:rsidP="007B4E6B">
      <w:pPr>
        <w:autoSpaceDE w:val="0"/>
        <w:autoSpaceDN w:val="0"/>
        <w:adjustRightInd w:val="0"/>
        <w:jc w:val="both"/>
        <w:outlineLvl w:val="0"/>
        <w:rPr>
          <w:sz w:val="28"/>
          <w:szCs w:val="28"/>
        </w:rPr>
      </w:pPr>
    </w:p>
    <w:p w:rsidR="007B4E6B" w:rsidRPr="00707094" w:rsidRDefault="007B4E6B" w:rsidP="007B4E6B">
      <w:pPr>
        <w:autoSpaceDE w:val="0"/>
        <w:autoSpaceDN w:val="0"/>
        <w:adjustRightInd w:val="0"/>
        <w:jc w:val="center"/>
        <w:rPr>
          <w:sz w:val="28"/>
          <w:szCs w:val="28"/>
        </w:rPr>
      </w:pPr>
      <w:r w:rsidRPr="00707094">
        <w:rPr>
          <w:sz w:val="28"/>
          <w:szCs w:val="28"/>
        </w:rPr>
        <w:t>НЦБ</w:t>
      </w:r>
      <w:r w:rsidRPr="00707094">
        <w:rPr>
          <w:sz w:val="28"/>
          <w:szCs w:val="28"/>
          <w:vertAlign w:val="subscript"/>
        </w:rPr>
        <w:t>i</w:t>
      </w:r>
      <w:r w:rsidRPr="00707094">
        <w:rPr>
          <w:sz w:val="28"/>
          <w:szCs w:val="28"/>
        </w:rPr>
        <w:t xml:space="preserve"> = КЗ x 100 x (К</w:t>
      </w:r>
      <w:r w:rsidRPr="00707094">
        <w:rPr>
          <w:sz w:val="28"/>
          <w:szCs w:val="28"/>
          <w:vertAlign w:val="subscript"/>
        </w:rPr>
        <w:t>i</w:t>
      </w:r>
      <w:r w:rsidRPr="00707094">
        <w:rPr>
          <w:sz w:val="28"/>
          <w:szCs w:val="28"/>
        </w:rPr>
        <w:t xml:space="preserve"> / К</w:t>
      </w:r>
      <w:r w:rsidRPr="00707094">
        <w:rPr>
          <w:sz w:val="28"/>
          <w:szCs w:val="28"/>
          <w:vertAlign w:val="subscript"/>
        </w:rPr>
        <w:t>m</w:t>
      </w:r>
      <w:r w:rsidRPr="00707094">
        <w:rPr>
          <w:sz w:val="28"/>
          <w:szCs w:val="28"/>
          <w:vertAlign w:val="subscript"/>
          <w:lang w:val="en-US"/>
        </w:rPr>
        <w:t>ax</w:t>
      </w:r>
      <w:r w:rsidRPr="00707094">
        <w:rPr>
          <w:sz w:val="28"/>
          <w:szCs w:val="28"/>
        </w:rPr>
        <w:t>),</w:t>
      </w:r>
    </w:p>
    <w:p w:rsidR="007B4E6B" w:rsidRPr="00707094" w:rsidRDefault="007B4E6B" w:rsidP="007B4E6B">
      <w:pPr>
        <w:autoSpaceDE w:val="0"/>
        <w:autoSpaceDN w:val="0"/>
        <w:adjustRightInd w:val="0"/>
        <w:jc w:val="both"/>
        <w:rPr>
          <w:sz w:val="28"/>
          <w:szCs w:val="28"/>
        </w:rPr>
      </w:pPr>
    </w:p>
    <w:p w:rsidR="007B4E6B" w:rsidRPr="00707094" w:rsidRDefault="007B4E6B" w:rsidP="007B4E6B">
      <w:pPr>
        <w:autoSpaceDE w:val="0"/>
        <w:autoSpaceDN w:val="0"/>
        <w:adjustRightInd w:val="0"/>
        <w:jc w:val="both"/>
        <w:rPr>
          <w:sz w:val="28"/>
          <w:szCs w:val="28"/>
        </w:rPr>
      </w:pPr>
      <w:r w:rsidRPr="00707094">
        <w:rPr>
          <w:sz w:val="28"/>
          <w:szCs w:val="28"/>
        </w:rPr>
        <w:t>где:</w:t>
      </w:r>
    </w:p>
    <w:p w:rsidR="007B4E6B" w:rsidRPr="00707094" w:rsidRDefault="007B4E6B" w:rsidP="007B4E6B">
      <w:pPr>
        <w:autoSpaceDE w:val="0"/>
        <w:autoSpaceDN w:val="0"/>
        <w:adjustRightInd w:val="0"/>
        <w:jc w:val="both"/>
        <w:rPr>
          <w:sz w:val="28"/>
          <w:szCs w:val="28"/>
        </w:rPr>
      </w:pPr>
      <w:r w:rsidRPr="00707094">
        <w:rPr>
          <w:sz w:val="28"/>
          <w:szCs w:val="28"/>
        </w:rPr>
        <w:t xml:space="preserve">КЗ - коэффициент значимости </w:t>
      </w:r>
      <w:r>
        <w:rPr>
          <w:sz w:val="28"/>
          <w:szCs w:val="28"/>
        </w:rPr>
        <w:t>критерия</w:t>
      </w:r>
      <w:r w:rsidRPr="00707094">
        <w:rPr>
          <w:sz w:val="28"/>
          <w:szCs w:val="28"/>
        </w:rPr>
        <w:t>.</w:t>
      </w:r>
    </w:p>
    <w:p w:rsidR="007B4E6B" w:rsidRPr="00707094" w:rsidRDefault="007B4E6B" w:rsidP="007B4E6B">
      <w:pPr>
        <w:autoSpaceDE w:val="0"/>
        <w:autoSpaceDN w:val="0"/>
        <w:adjustRightInd w:val="0"/>
        <w:jc w:val="both"/>
        <w:rPr>
          <w:sz w:val="28"/>
          <w:szCs w:val="28"/>
        </w:rPr>
      </w:pPr>
      <w:r w:rsidRPr="00707094">
        <w:rPr>
          <w:sz w:val="28"/>
          <w:szCs w:val="28"/>
        </w:rPr>
        <w:t>К</w:t>
      </w:r>
      <w:r w:rsidRPr="00707094">
        <w:rPr>
          <w:sz w:val="28"/>
          <w:szCs w:val="28"/>
          <w:vertAlign w:val="subscript"/>
        </w:rPr>
        <w:t>i</w:t>
      </w:r>
      <w:r w:rsidRPr="00707094">
        <w:rPr>
          <w:sz w:val="28"/>
          <w:szCs w:val="28"/>
        </w:rPr>
        <w:t xml:space="preserve"> - предложение участника закупки, заявка которого оценивается;</w:t>
      </w:r>
    </w:p>
    <w:p w:rsidR="007B4E6B" w:rsidRPr="00707094" w:rsidRDefault="007B4E6B" w:rsidP="007B4E6B">
      <w:pPr>
        <w:autoSpaceDE w:val="0"/>
        <w:autoSpaceDN w:val="0"/>
        <w:adjustRightInd w:val="0"/>
        <w:jc w:val="both"/>
        <w:rPr>
          <w:sz w:val="28"/>
          <w:szCs w:val="28"/>
        </w:rPr>
      </w:pPr>
      <w:r w:rsidRPr="00707094">
        <w:rPr>
          <w:sz w:val="28"/>
          <w:szCs w:val="28"/>
        </w:rPr>
        <w:t>Если К</w:t>
      </w:r>
      <w:r w:rsidRPr="00707094">
        <w:rPr>
          <w:sz w:val="28"/>
          <w:szCs w:val="28"/>
          <w:vertAlign w:val="subscript"/>
        </w:rPr>
        <w:t>i</w:t>
      </w:r>
      <w:r w:rsidRPr="00707094">
        <w:rPr>
          <w:sz w:val="28"/>
          <w:szCs w:val="28"/>
        </w:rPr>
        <w:t xml:space="preserve"> ˃ </w:t>
      </w:r>
      <w:r>
        <w:rPr>
          <w:sz w:val="28"/>
          <w:szCs w:val="28"/>
        </w:rPr>
        <w:t>84</w:t>
      </w:r>
      <w:r w:rsidRPr="00707094">
        <w:rPr>
          <w:sz w:val="28"/>
          <w:szCs w:val="28"/>
        </w:rPr>
        <w:t xml:space="preserve"> месяцев, то оценка будет производиться из расчета </w:t>
      </w:r>
      <w:r>
        <w:rPr>
          <w:sz w:val="28"/>
          <w:szCs w:val="28"/>
        </w:rPr>
        <w:t>84</w:t>
      </w:r>
      <w:r w:rsidRPr="00707094">
        <w:rPr>
          <w:sz w:val="28"/>
          <w:szCs w:val="28"/>
        </w:rPr>
        <w:t xml:space="preserve"> месяцев.</w:t>
      </w:r>
    </w:p>
    <w:p w:rsidR="007B4E6B" w:rsidRPr="00707094" w:rsidRDefault="007B4E6B" w:rsidP="007B4E6B">
      <w:pPr>
        <w:autoSpaceDE w:val="0"/>
        <w:autoSpaceDN w:val="0"/>
        <w:adjustRightInd w:val="0"/>
        <w:jc w:val="both"/>
        <w:rPr>
          <w:sz w:val="28"/>
          <w:szCs w:val="28"/>
        </w:rPr>
      </w:pPr>
      <w:r w:rsidRPr="00707094">
        <w:rPr>
          <w:sz w:val="28"/>
          <w:szCs w:val="28"/>
        </w:rPr>
        <w:t>К</w:t>
      </w:r>
      <w:r w:rsidRPr="00707094">
        <w:rPr>
          <w:sz w:val="28"/>
          <w:szCs w:val="28"/>
          <w:vertAlign w:val="subscript"/>
        </w:rPr>
        <w:t>max</w:t>
      </w:r>
      <w:r w:rsidRPr="00707094">
        <w:rPr>
          <w:sz w:val="28"/>
          <w:szCs w:val="28"/>
        </w:rPr>
        <w:t xml:space="preserve"> - максимальное предложение из предложений по критерию оценки, сделанных участниками запроса предложений.</w:t>
      </w:r>
    </w:p>
    <w:p w:rsidR="00357F92" w:rsidRPr="00416DEE" w:rsidRDefault="00357F92" w:rsidP="00A00113">
      <w:pPr>
        <w:jc w:val="both"/>
        <w:rPr>
          <w:sz w:val="28"/>
          <w:szCs w:val="28"/>
        </w:rPr>
      </w:pPr>
      <w:r>
        <w:rPr>
          <w:sz w:val="28"/>
          <w:szCs w:val="28"/>
        </w:rPr>
        <w:t>16</w:t>
      </w:r>
      <w:r w:rsidRPr="00416DEE">
        <w:rPr>
          <w:sz w:val="28"/>
          <w:szCs w:val="28"/>
        </w:rPr>
        <w:t>.5.3.</w:t>
      </w:r>
      <w:r w:rsidRPr="00416DEE">
        <w:t> </w:t>
      </w:r>
      <w:r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416DEE" w:rsidRDefault="00357F92" w:rsidP="00A00113">
      <w:pPr>
        <w:jc w:val="both"/>
        <w:rPr>
          <w:color w:val="000000"/>
          <w:sz w:val="28"/>
          <w:szCs w:val="28"/>
        </w:rPr>
      </w:pPr>
      <w:r w:rsidRPr="00416DEE">
        <w:rPr>
          <w:color w:val="000000"/>
          <w:sz w:val="28"/>
          <w:szCs w:val="28"/>
        </w:rPr>
        <w:t xml:space="preserve">В случае если несколько заявок получили по результатам оценки одинаковый рейтинг, меньший порядковый номер присваивается заявке на участие в </w:t>
      </w:r>
      <w:r w:rsidRPr="00416DEE">
        <w:rPr>
          <w:color w:val="000000"/>
          <w:sz w:val="28"/>
          <w:szCs w:val="28"/>
        </w:rPr>
        <w:lastRenderedPageBreak/>
        <w:t>закупке, которая поступила ранее других заявок на участие в закупке, содержащих такие же условия.</w:t>
      </w:r>
    </w:p>
    <w:p w:rsidR="00357F92" w:rsidRPr="00416DEE" w:rsidRDefault="00357F92" w:rsidP="00A00113">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lastRenderedPageBreak/>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w:t>
      </w:r>
      <w:r w:rsidR="0079102B" w:rsidRPr="0079102B">
        <w:rPr>
          <w:sz w:val="28"/>
          <w:szCs w:val="28"/>
        </w:rPr>
        <w:lastRenderedPageBreak/>
        <w:t xml:space="preserve">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005822" w:rsidRDefault="00005822"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4C121E" w:rsidRDefault="004C121E"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F709BC" w:rsidRDefault="00F709BC" w:rsidP="0079102B">
      <w:pPr>
        <w:autoSpaceDE w:val="0"/>
        <w:autoSpaceDN w:val="0"/>
        <w:adjustRightInd w:val="0"/>
        <w:jc w:val="both"/>
        <w:rPr>
          <w:sz w:val="28"/>
          <w:szCs w:val="28"/>
        </w:rPr>
      </w:pPr>
    </w:p>
    <w:p w:rsidR="00C33779" w:rsidRDefault="00C33779" w:rsidP="0079102B">
      <w:pPr>
        <w:autoSpaceDE w:val="0"/>
        <w:autoSpaceDN w:val="0"/>
        <w:adjustRightInd w:val="0"/>
        <w:jc w:val="both"/>
        <w:rPr>
          <w:sz w:val="28"/>
          <w:szCs w:val="28"/>
        </w:rPr>
      </w:pPr>
    </w:p>
    <w:p w:rsidR="00C33779" w:rsidRDefault="00C33779" w:rsidP="0079102B">
      <w:pPr>
        <w:autoSpaceDE w:val="0"/>
        <w:autoSpaceDN w:val="0"/>
        <w:adjustRightInd w:val="0"/>
        <w:jc w:val="both"/>
        <w:rPr>
          <w:sz w:val="28"/>
          <w:szCs w:val="28"/>
        </w:rPr>
      </w:pPr>
    </w:p>
    <w:p w:rsidR="00C33779" w:rsidRDefault="00C33779"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F449E5" w:rsidRPr="00884EC0">
        <w:rPr>
          <w:b/>
          <w:bCs/>
          <w:sz w:val="26"/>
          <w:szCs w:val="26"/>
        </w:rPr>
        <w:t>ЗП-</w:t>
      </w:r>
      <w:r w:rsidR="007B4E6B">
        <w:rPr>
          <w:b/>
          <w:bCs/>
          <w:sz w:val="26"/>
          <w:szCs w:val="26"/>
        </w:rPr>
        <w:t>УЭ</w:t>
      </w:r>
      <w:r w:rsidR="00F449E5" w:rsidRPr="00884EC0">
        <w:rPr>
          <w:b/>
          <w:bCs/>
          <w:sz w:val="26"/>
          <w:szCs w:val="26"/>
        </w:rPr>
        <w:t>-</w:t>
      </w:r>
      <w:r w:rsidR="007B4E6B">
        <w:rPr>
          <w:b/>
          <w:bCs/>
          <w:sz w:val="26"/>
          <w:szCs w:val="26"/>
        </w:rPr>
        <w:t>М</w:t>
      </w:r>
      <w:r w:rsidR="00F449E5" w:rsidRPr="00884EC0">
        <w:rPr>
          <w:b/>
          <w:bCs/>
          <w:sz w:val="26"/>
          <w:szCs w:val="26"/>
        </w:rPr>
        <w:t>/</w:t>
      </w:r>
      <w:r w:rsidR="007B4E6B">
        <w:rPr>
          <w:b/>
          <w:bCs/>
          <w:sz w:val="26"/>
          <w:szCs w:val="26"/>
        </w:rPr>
        <w:t>27</w:t>
      </w:r>
      <w:r w:rsidR="00F449E5" w:rsidRPr="00884EC0">
        <w:rPr>
          <w:b/>
          <w:bCs/>
          <w:sz w:val="26"/>
          <w:szCs w:val="26"/>
        </w:rPr>
        <w:t>-</w:t>
      </w:r>
      <w:r w:rsidR="00F92129" w:rsidRPr="00A00113">
        <w:rPr>
          <w:b/>
          <w:bCs/>
          <w:sz w:val="26"/>
          <w:szCs w:val="26"/>
        </w:rPr>
        <w:t>12</w:t>
      </w:r>
      <w:r w:rsidR="00F449E5" w:rsidRPr="00884EC0">
        <w:rPr>
          <w:b/>
          <w:bCs/>
          <w:sz w:val="26"/>
          <w:szCs w:val="26"/>
        </w:rPr>
        <w:t>-17</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93840">
        <w:t>выполнить работы</w:t>
      </w:r>
      <w:r w:rsidR="00CA7495" w:rsidRPr="006A04C3">
        <w:t xml:space="preserve"> </w:t>
      </w:r>
      <w:r w:rsidR="00F92129">
        <w:t>по</w:t>
      </w:r>
      <w:r w:rsidR="00F92129" w:rsidRPr="009C2644">
        <w:t xml:space="preserve"> </w:t>
      </w:r>
      <w:r w:rsidR="00141220" w:rsidRPr="00141220">
        <w:t>замене грузового лифта</w:t>
      </w:r>
      <w:r w:rsidR="00F92129" w:rsidRPr="00D44AF0">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F92129" w:rsidRPr="00F92129" w:rsidRDefault="00F92129" w:rsidP="00F92129">
      <w:pPr>
        <w:autoSpaceDE w:val="0"/>
        <w:autoSpaceDN w:val="0"/>
        <w:adjustRightInd w:val="0"/>
        <w:ind w:firstLine="709"/>
        <w:jc w:val="both"/>
      </w:pPr>
      <w:r w:rsidRPr="00F92129">
        <w:t>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для выполняемых работ указаны в форме № 2 «Техническое предложение участника запроса предложений».</w:t>
      </w:r>
    </w:p>
    <w:p w:rsidR="00F92129" w:rsidRPr="00F92129" w:rsidRDefault="00F92129" w:rsidP="00F92129">
      <w:pPr>
        <w:autoSpaceDE w:val="0"/>
        <w:autoSpaceDN w:val="0"/>
        <w:adjustRightInd w:val="0"/>
        <w:jc w:val="both"/>
      </w:pPr>
    </w:p>
    <w:p w:rsidR="00F92129" w:rsidRDefault="00F92129" w:rsidP="00F92129">
      <w:pPr>
        <w:autoSpaceDE w:val="0"/>
        <w:autoSpaceDN w:val="0"/>
        <w:adjustRightInd w:val="0"/>
        <w:ind w:firstLine="709"/>
        <w:jc w:val="both"/>
      </w:pPr>
      <w:r w:rsidRPr="00F92129">
        <w:t>Срок выполнения работ</w:t>
      </w:r>
      <w:r w:rsidR="00755B63">
        <w:t>: __________</w:t>
      </w:r>
      <w:r w:rsidR="00830C14">
        <w:t xml:space="preserve"> календарных дней</w:t>
      </w:r>
      <w:r w:rsidRPr="00F92129">
        <w:t>.</w:t>
      </w:r>
    </w:p>
    <w:p w:rsidR="00141220" w:rsidRDefault="00141220" w:rsidP="00F92129">
      <w:pPr>
        <w:autoSpaceDE w:val="0"/>
        <w:autoSpaceDN w:val="0"/>
        <w:adjustRightInd w:val="0"/>
        <w:ind w:firstLine="709"/>
        <w:jc w:val="both"/>
      </w:pPr>
    </w:p>
    <w:p w:rsidR="00141220" w:rsidRPr="00F92129" w:rsidRDefault="00141220" w:rsidP="00F92129">
      <w:pPr>
        <w:autoSpaceDE w:val="0"/>
        <w:autoSpaceDN w:val="0"/>
        <w:adjustRightInd w:val="0"/>
        <w:ind w:firstLine="709"/>
        <w:jc w:val="both"/>
      </w:pPr>
      <w:r w:rsidRPr="00141220">
        <w:t>Сроки предоставления гарантии качества выполнения работ</w:t>
      </w:r>
      <w:r>
        <w:t xml:space="preserve"> ____________</w:t>
      </w:r>
      <w:r w:rsidR="00830C14">
        <w:t xml:space="preserve"> месяцев</w:t>
      </w:r>
      <w:r>
        <w:t>.</w:t>
      </w:r>
    </w:p>
    <w:p w:rsidR="00F92129" w:rsidRPr="00F92129" w:rsidRDefault="00F92129" w:rsidP="00F92129">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534DED">
          <w:rPr>
            <w:rStyle w:val="blk"/>
            <w:color w:val="000000"/>
          </w:rPr>
          <w:t>статьями 289</w:t>
        </w:r>
      </w:hyperlink>
      <w:r w:rsidRPr="00534DED">
        <w:rPr>
          <w:rStyle w:val="blk"/>
          <w:color w:val="000000"/>
        </w:rPr>
        <w:t>, </w:t>
      </w:r>
      <w:hyperlink r:id="rId16" w:anchor="dst2054" w:history="1">
        <w:r w:rsidRPr="00534DED">
          <w:rPr>
            <w:rStyle w:val="blk"/>
            <w:color w:val="000000"/>
          </w:rPr>
          <w:t>290</w:t>
        </w:r>
      </w:hyperlink>
      <w:r w:rsidRPr="00534DED">
        <w:rPr>
          <w:rStyle w:val="blk"/>
          <w:color w:val="000000"/>
        </w:rPr>
        <w:t>, </w:t>
      </w:r>
      <w:hyperlink r:id="rId17" w:anchor="dst2072" w:history="1">
        <w:r w:rsidRPr="00534DED">
          <w:rPr>
            <w:rStyle w:val="blk"/>
            <w:color w:val="000000"/>
          </w:rPr>
          <w:t>291</w:t>
        </w:r>
      </w:hyperlink>
      <w:r w:rsidRPr="00534DED">
        <w:rPr>
          <w:rStyle w:val="blk"/>
          <w:color w:val="000000"/>
        </w:rPr>
        <w:t>, </w:t>
      </w:r>
      <w:hyperlink r:id="rId18"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F34C50" w:rsidP="00755B63">
            <w:pPr>
              <w:jc w:val="center"/>
              <w:rPr>
                <w:b/>
                <w:bCs/>
                <w:color w:val="000000"/>
              </w:rPr>
            </w:pPr>
            <w:r>
              <w:rPr>
                <w:b/>
                <w:bCs/>
                <w:color w:val="000000"/>
              </w:rPr>
              <w:t xml:space="preserve">Расчет </w:t>
            </w:r>
            <w:r w:rsidR="0064162F">
              <w:rPr>
                <w:b/>
                <w:bCs/>
                <w:color w:val="000000"/>
              </w:rPr>
              <w:t>стоимости работ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141220" w:rsidRDefault="00F34C50" w:rsidP="00F34C50">
            <w:pPr>
              <w:shd w:val="clear" w:color="auto" w:fill="FFFFFF"/>
              <w:jc w:val="center"/>
              <w:rPr>
                <w:b/>
              </w:rPr>
            </w:pPr>
            <w:r>
              <w:rPr>
                <w:b/>
              </w:rPr>
              <w:t>на</w:t>
            </w:r>
            <w:r w:rsidR="00755B63" w:rsidRPr="00380448">
              <w:rPr>
                <w:b/>
              </w:rPr>
              <w:t xml:space="preserve"> </w:t>
            </w:r>
            <w:r w:rsidR="00141220" w:rsidRPr="00141220">
              <w:rPr>
                <w:b/>
              </w:rPr>
              <w:t>работы по замене грузового лифта</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F92129" w:rsidRPr="00FE4197" w:rsidRDefault="00F92129" w:rsidP="00F92129">
      <w:pPr>
        <w:ind w:left="5664" w:firstLine="708"/>
        <w:jc w:val="right"/>
        <w:rPr>
          <w:b/>
          <w:bCs/>
          <w:sz w:val="28"/>
          <w:szCs w:val="28"/>
        </w:rPr>
      </w:pPr>
      <w:r w:rsidRPr="00FE4197">
        <w:rPr>
          <w:b/>
          <w:bCs/>
          <w:sz w:val="28"/>
          <w:szCs w:val="28"/>
        </w:rPr>
        <w:lastRenderedPageBreak/>
        <w:t>Форма №2</w:t>
      </w:r>
    </w:p>
    <w:p w:rsidR="00F92129" w:rsidRPr="00FE4197" w:rsidRDefault="00F92129" w:rsidP="00F92129">
      <w:pPr>
        <w:autoSpaceDE w:val="0"/>
        <w:autoSpaceDN w:val="0"/>
        <w:adjustRightInd w:val="0"/>
        <w:jc w:val="center"/>
        <w:rPr>
          <w:b/>
          <w:sz w:val="28"/>
          <w:szCs w:val="28"/>
        </w:rPr>
      </w:pPr>
    </w:p>
    <w:p w:rsidR="00F92129" w:rsidRPr="00755B63" w:rsidRDefault="00F92129" w:rsidP="00F92129">
      <w:pPr>
        <w:autoSpaceDE w:val="0"/>
        <w:autoSpaceDN w:val="0"/>
        <w:adjustRightInd w:val="0"/>
        <w:jc w:val="center"/>
        <w:rPr>
          <w:b/>
        </w:rPr>
      </w:pPr>
      <w:r w:rsidRPr="00755B63">
        <w:rPr>
          <w:b/>
        </w:rPr>
        <w:t>Техническое предложение участника запроса предложений</w:t>
      </w:r>
    </w:p>
    <w:p w:rsidR="00F92129" w:rsidRPr="00FE4197" w:rsidRDefault="00F92129" w:rsidP="00F92129">
      <w:pPr>
        <w:autoSpaceDE w:val="0"/>
        <w:autoSpaceDN w:val="0"/>
        <w:adjustRightInd w:val="0"/>
        <w:jc w:val="center"/>
        <w:rPr>
          <w:b/>
          <w:sz w:val="28"/>
          <w:szCs w:val="28"/>
        </w:rPr>
      </w:pPr>
    </w:p>
    <w:p w:rsidR="00F92129" w:rsidRPr="00755B63" w:rsidRDefault="00F92129" w:rsidP="00F92129">
      <w:pPr>
        <w:autoSpaceDE w:val="0"/>
        <w:autoSpaceDN w:val="0"/>
        <w:adjustRightInd w:val="0"/>
        <w:jc w:val="center"/>
      </w:pPr>
      <w:r w:rsidRPr="00755B63">
        <w:t xml:space="preserve">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w:t>
      </w:r>
      <w:r w:rsidRPr="00755B63">
        <w:rPr>
          <w:i/>
        </w:rPr>
        <w:t>(указываются в соответствии с требованиями технического задания)</w:t>
      </w:r>
      <w:r w:rsidRPr="00755B63">
        <w:t>:</w:t>
      </w:r>
    </w:p>
    <w:p w:rsidR="00F92129" w:rsidRPr="003E3D0D" w:rsidRDefault="00F92129" w:rsidP="00F92129">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F92129" w:rsidRPr="003E3D0D" w:rsidTr="00A00113">
        <w:tc>
          <w:tcPr>
            <w:tcW w:w="828" w:type="dxa"/>
          </w:tcPr>
          <w:p w:rsidR="00F92129" w:rsidRPr="003E3D0D" w:rsidRDefault="00F92129" w:rsidP="00A00113">
            <w:pPr>
              <w:autoSpaceDE w:val="0"/>
              <w:autoSpaceDN w:val="0"/>
              <w:adjustRightInd w:val="0"/>
              <w:jc w:val="center"/>
            </w:pPr>
            <w:r w:rsidRPr="003E3D0D">
              <w:t>№ п/п</w:t>
            </w:r>
          </w:p>
        </w:tc>
        <w:tc>
          <w:tcPr>
            <w:tcW w:w="5220" w:type="dxa"/>
          </w:tcPr>
          <w:p w:rsidR="00F92129" w:rsidRPr="003E3D0D" w:rsidRDefault="00F92129" w:rsidP="00A00113">
            <w:pPr>
              <w:autoSpaceDE w:val="0"/>
              <w:autoSpaceDN w:val="0"/>
              <w:adjustRightInd w:val="0"/>
              <w:jc w:val="center"/>
            </w:pPr>
            <w:r w:rsidRPr="003E3D0D">
              <w:t>Детальное описание методики выполнения работ, используемых материалов и оборудования (наименование, марка (модель) и страна происхождения), состав и объем работ</w:t>
            </w:r>
          </w:p>
        </w:tc>
        <w:tc>
          <w:tcPr>
            <w:tcW w:w="900" w:type="dxa"/>
          </w:tcPr>
          <w:p w:rsidR="00F92129" w:rsidRPr="003E3D0D" w:rsidRDefault="00F92129" w:rsidP="00A00113">
            <w:pPr>
              <w:autoSpaceDE w:val="0"/>
              <w:autoSpaceDN w:val="0"/>
              <w:adjustRightInd w:val="0"/>
              <w:jc w:val="center"/>
            </w:pPr>
            <w:r w:rsidRPr="003E3D0D">
              <w:t>Кол-во</w:t>
            </w:r>
          </w:p>
        </w:tc>
        <w:tc>
          <w:tcPr>
            <w:tcW w:w="1440" w:type="dxa"/>
          </w:tcPr>
          <w:p w:rsidR="00F92129" w:rsidRPr="003E3D0D" w:rsidRDefault="00F92129" w:rsidP="00A00113">
            <w:pPr>
              <w:autoSpaceDE w:val="0"/>
              <w:autoSpaceDN w:val="0"/>
              <w:adjustRightInd w:val="0"/>
              <w:jc w:val="center"/>
            </w:pPr>
            <w:r w:rsidRPr="003E3D0D">
              <w:t>Стоим-ть ед. изм., руб.</w:t>
            </w:r>
          </w:p>
        </w:tc>
        <w:tc>
          <w:tcPr>
            <w:tcW w:w="1419" w:type="dxa"/>
          </w:tcPr>
          <w:p w:rsidR="00F92129" w:rsidRPr="003E3D0D" w:rsidRDefault="00F92129" w:rsidP="00A00113">
            <w:pPr>
              <w:autoSpaceDE w:val="0"/>
              <w:autoSpaceDN w:val="0"/>
              <w:adjustRightInd w:val="0"/>
              <w:jc w:val="center"/>
            </w:pPr>
            <w:r w:rsidRPr="003E3D0D">
              <w:t>Стоим-ть, руб.</w:t>
            </w:r>
          </w:p>
        </w:tc>
      </w:tr>
      <w:tr w:rsidR="00F92129" w:rsidRPr="003E3D0D" w:rsidTr="00A00113">
        <w:tc>
          <w:tcPr>
            <w:tcW w:w="828" w:type="dxa"/>
          </w:tcPr>
          <w:p w:rsidR="00F92129" w:rsidRPr="003E3D0D" w:rsidRDefault="00F92129" w:rsidP="00A00113">
            <w:pPr>
              <w:autoSpaceDE w:val="0"/>
              <w:autoSpaceDN w:val="0"/>
              <w:adjustRightInd w:val="0"/>
              <w:jc w:val="both"/>
            </w:pPr>
            <w:r w:rsidRPr="003E3D0D">
              <w:t>1.</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28" w:type="dxa"/>
          </w:tcPr>
          <w:p w:rsidR="00F92129" w:rsidRPr="003E3D0D" w:rsidRDefault="00F92129" w:rsidP="00A00113">
            <w:pPr>
              <w:autoSpaceDE w:val="0"/>
              <w:autoSpaceDN w:val="0"/>
              <w:adjustRightInd w:val="0"/>
              <w:jc w:val="both"/>
            </w:pPr>
            <w:r w:rsidRPr="003E3D0D">
              <w:t>2.</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28" w:type="dxa"/>
          </w:tcPr>
          <w:p w:rsidR="00F92129" w:rsidRPr="003E3D0D" w:rsidRDefault="00F92129" w:rsidP="00A00113">
            <w:pPr>
              <w:autoSpaceDE w:val="0"/>
              <w:autoSpaceDN w:val="0"/>
              <w:adjustRightInd w:val="0"/>
              <w:jc w:val="both"/>
            </w:pPr>
            <w:r w:rsidRPr="003E3D0D">
              <w:t>……</w:t>
            </w:r>
          </w:p>
        </w:tc>
        <w:tc>
          <w:tcPr>
            <w:tcW w:w="5220" w:type="dxa"/>
          </w:tcPr>
          <w:p w:rsidR="00F92129" w:rsidRPr="003E3D0D" w:rsidRDefault="00F92129" w:rsidP="00A00113">
            <w:pPr>
              <w:autoSpaceDE w:val="0"/>
              <w:autoSpaceDN w:val="0"/>
              <w:adjustRightInd w:val="0"/>
              <w:jc w:val="both"/>
            </w:pPr>
          </w:p>
        </w:tc>
        <w:tc>
          <w:tcPr>
            <w:tcW w:w="900" w:type="dxa"/>
          </w:tcPr>
          <w:p w:rsidR="00F92129" w:rsidRPr="003E3D0D" w:rsidRDefault="00F92129" w:rsidP="00A00113">
            <w:pPr>
              <w:autoSpaceDE w:val="0"/>
              <w:autoSpaceDN w:val="0"/>
              <w:adjustRightInd w:val="0"/>
              <w:jc w:val="both"/>
            </w:pPr>
          </w:p>
        </w:tc>
        <w:tc>
          <w:tcPr>
            <w:tcW w:w="1440" w:type="dxa"/>
          </w:tcPr>
          <w:p w:rsidR="00F92129" w:rsidRPr="003E3D0D" w:rsidRDefault="00F92129" w:rsidP="00A00113">
            <w:pPr>
              <w:autoSpaceDE w:val="0"/>
              <w:autoSpaceDN w:val="0"/>
              <w:adjustRightInd w:val="0"/>
              <w:jc w:val="both"/>
            </w:pP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388" w:type="dxa"/>
            <w:gridSpan w:val="4"/>
          </w:tcPr>
          <w:p w:rsidR="00F92129" w:rsidRPr="003E3D0D" w:rsidRDefault="00F92129" w:rsidP="00A00113">
            <w:pPr>
              <w:autoSpaceDE w:val="0"/>
              <w:autoSpaceDN w:val="0"/>
              <w:adjustRightInd w:val="0"/>
              <w:jc w:val="both"/>
            </w:pPr>
            <w:r w:rsidRPr="003E3D0D">
              <w:t>ИТОГО:</w:t>
            </w:r>
          </w:p>
        </w:tc>
        <w:tc>
          <w:tcPr>
            <w:tcW w:w="1419" w:type="dxa"/>
          </w:tcPr>
          <w:p w:rsidR="00F92129" w:rsidRPr="003E3D0D" w:rsidRDefault="00F92129" w:rsidP="00A00113">
            <w:pPr>
              <w:autoSpaceDE w:val="0"/>
              <w:autoSpaceDN w:val="0"/>
              <w:adjustRightInd w:val="0"/>
              <w:jc w:val="both"/>
            </w:pPr>
          </w:p>
        </w:tc>
      </w:tr>
      <w:tr w:rsidR="00F92129" w:rsidRPr="003E3D0D" w:rsidTr="00A00113">
        <w:tc>
          <w:tcPr>
            <w:tcW w:w="8388" w:type="dxa"/>
            <w:gridSpan w:val="4"/>
          </w:tcPr>
          <w:p w:rsidR="00F92129" w:rsidRPr="003E3D0D" w:rsidRDefault="00F92129" w:rsidP="00A00113">
            <w:pPr>
              <w:autoSpaceDE w:val="0"/>
              <w:autoSpaceDN w:val="0"/>
              <w:adjustRightInd w:val="0"/>
              <w:jc w:val="both"/>
            </w:pPr>
            <w:r w:rsidRPr="003E3D0D">
              <w:t>в том числе НДС 18%:</w:t>
            </w:r>
          </w:p>
        </w:tc>
        <w:tc>
          <w:tcPr>
            <w:tcW w:w="1419" w:type="dxa"/>
          </w:tcPr>
          <w:p w:rsidR="00F92129" w:rsidRPr="003E3D0D" w:rsidRDefault="00F92129" w:rsidP="00A00113">
            <w:pPr>
              <w:autoSpaceDE w:val="0"/>
              <w:autoSpaceDN w:val="0"/>
              <w:adjustRightInd w:val="0"/>
              <w:jc w:val="both"/>
            </w:pPr>
          </w:p>
        </w:tc>
      </w:tr>
    </w:tbl>
    <w:p w:rsidR="00F92129" w:rsidRPr="003E3D0D" w:rsidRDefault="00F92129" w:rsidP="00F92129">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92129" w:rsidRPr="003E3D0D" w:rsidRDefault="00F92129" w:rsidP="00F92129">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92129" w:rsidRPr="003E3D0D" w:rsidRDefault="00F92129" w:rsidP="00F92129">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92129" w:rsidRPr="003E3D0D" w:rsidRDefault="00F92129" w:rsidP="00F92129">
      <w:pPr>
        <w:autoSpaceDE w:val="0"/>
        <w:autoSpaceDN w:val="0"/>
        <w:adjustRightInd w:val="0"/>
        <w:jc w:val="both"/>
        <w:rPr>
          <w:i/>
          <w:iCs/>
        </w:rPr>
      </w:pPr>
    </w:p>
    <w:p w:rsidR="00F92129" w:rsidRPr="003E3D0D" w:rsidRDefault="00F92129" w:rsidP="00F92129">
      <w:pPr>
        <w:jc w:val="both"/>
      </w:pPr>
      <w:r w:rsidRPr="003E3D0D">
        <w:t>М.П.</w:t>
      </w:r>
    </w:p>
    <w:p w:rsidR="00F92129" w:rsidRPr="003E3D0D" w:rsidRDefault="00F92129" w:rsidP="00F92129">
      <w:pPr>
        <w:autoSpaceDE w:val="0"/>
        <w:autoSpaceDN w:val="0"/>
        <w:adjustRightInd w:val="0"/>
        <w:jc w:val="both"/>
        <w:rPr>
          <w:b/>
          <w:bCs/>
        </w:rPr>
      </w:pPr>
    </w:p>
    <w:p w:rsidR="00F92129" w:rsidRPr="003E3D0D" w:rsidRDefault="00F92129" w:rsidP="00F92129">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F92129" w:rsidRDefault="00F92129">
      <w:pPr>
        <w:rPr>
          <w:b/>
          <w:bCs/>
        </w:rPr>
      </w:pPr>
      <w:r>
        <w:rPr>
          <w:b/>
          <w:bCs/>
        </w:rPr>
        <w:br w:type="page"/>
      </w:r>
    </w:p>
    <w:p w:rsidR="003910CC" w:rsidRPr="00A00113" w:rsidRDefault="003910CC" w:rsidP="003910CC">
      <w:pPr>
        <w:ind w:left="5664" w:firstLine="708"/>
        <w:jc w:val="right"/>
        <w:rPr>
          <w:b/>
          <w:bCs/>
        </w:rPr>
      </w:pPr>
      <w:r>
        <w:rPr>
          <w:b/>
          <w:bCs/>
        </w:rPr>
        <w:lastRenderedPageBreak/>
        <w:t>Форма</w:t>
      </w:r>
      <w:r w:rsidRPr="00047816">
        <w:rPr>
          <w:b/>
          <w:bCs/>
        </w:rPr>
        <w:t xml:space="preserve"> №</w:t>
      </w:r>
      <w:r w:rsidR="00F92129" w:rsidRPr="00A00113">
        <w:rPr>
          <w:b/>
          <w:bCs/>
        </w:rPr>
        <w:t>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8859CA" w:rsidRPr="00F91738" w:rsidTr="00412D00">
        <w:tc>
          <w:tcPr>
            <w:tcW w:w="5328" w:type="dxa"/>
          </w:tcPr>
          <w:p w:rsidR="008859CA" w:rsidRPr="00F91738" w:rsidRDefault="001F7712"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1F7712"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1F7712"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A00113" w:rsidRDefault="008859CA" w:rsidP="004E01A7">
      <w:pPr>
        <w:jc w:val="right"/>
        <w:rPr>
          <w:b/>
          <w:bCs/>
        </w:rPr>
      </w:pPr>
      <w:r>
        <w:rPr>
          <w:b/>
          <w:bCs/>
          <w:sz w:val="28"/>
          <w:szCs w:val="28"/>
        </w:rPr>
        <w:br w:type="page"/>
      </w:r>
      <w:r w:rsidR="00F700BD" w:rsidRPr="00EF232B">
        <w:rPr>
          <w:b/>
          <w:bCs/>
        </w:rPr>
        <w:lastRenderedPageBreak/>
        <w:t>Форма №</w:t>
      </w:r>
      <w:r w:rsidR="00F92129" w:rsidRPr="00A00113">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1500F6" w:rsidRPr="00A00113" w:rsidRDefault="001500F6" w:rsidP="004E01A7">
      <w:pPr>
        <w:jc w:val="right"/>
        <w:rPr>
          <w:b/>
          <w:bCs/>
          <w:szCs w:val="26"/>
        </w:rPr>
      </w:pPr>
      <w:r w:rsidRPr="00EF232B">
        <w:rPr>
          <w:b/>
          <w:bCs/>
          <w:szCs w:val="26"/>
        </w:rPr>
        <w:lastRenderedPageBreak/>
        <w:t>Форма №</w:t>
      </w:r>
      <w:r w:rsidR="00F92129" w:rsidRPr="00A00113">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Pr="00A00113" w:rsidRDefault="00834CFF" w:rsidP="00834CFF">
      <w:pPr>
        <w:ind w:left="5664" w:firstLine="708"/>
        <w:jc w:val="right"/>
        <w:rPr>
          <w:b/>
          <w:bCs/>
        </w:rPr>
      </w:pPr>
      <w:r>
        <w:rPr>
          <w:b/>
          <w:bCs/>
        </w:rPr>
        <w:lastRenderedPageBreak/>
        <w:t>Форма №</w:t>
      </w:r>
      <w:r w:rsidR="00F92129" w:rsidRPr="00A00113">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9"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5"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9"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1"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1500F6" w:rsidRDefault="001500F6" w:rsidP="001500F6">
      <w:pPr>
        <w:shd w:val="clear" w:color="auto" w:fill="FFFFFF"/>
        <w:tabs>
          <w:tab w:val="left" w:pos="1190"/>
        </w:tabs>
        <w:spacing w:line="276" w:lineRule="auto"/>
        <w:ind w:firstLine="709"/>
        <w:contextualSpacing/>
        <w:jc w:val="right"/>
        <w:rPr>
          <w:b/>
          <w:color w:val="000000"/>
        </w:rPr>
      </w:pPr>
    </w:p>
    <w:p w:rsidR="001500F6" w:rsidRDefault="004C4397" w:rsidP="004C4397">
      <w:pPr>
        <w:ind w:left="5664" w:firstLine="708"/>
        <w:jc w:val="both"/>
        <w:rPr>
          <w:b/>
          <w:bCs/>
        </w:rPr>
      </w:pPr>
      <w:r>
        <w:rPr>
          <w:b/>
          <w:bCs/>
        </w:rPr>
        <w:tab/>
      </w:r>
    </w:p>
    <w:p w:rsidR="005D69AA" w:rsidRDefault="005D69AA">
      <w:pPr>
        <w:rPr>
          <w:b/>
          <w:bCs/>
        </w:rPr>
        <w:sectPr w:rsidR="005D69AA" w:rsidSect="007F0AA9">
          <w:headerReference w:type="default" r:id="rId32"/>
          <w:pgSz w:w="11906" w:h="16838"/>
          <w:pgMar w:top="709" w:right="850" w:bottom="993" w:left="1701" w:header="708" w:footer="708" w:gutter="0"/>
          <w:cols w:space="708"/>
          <w:titlePg/>
          <w:docGrid w:linePitch="360"/>
        </w:sectPr>
      </w:pPr>
    </w:p>
    <w:p w:rsidR="00400B3A" w:rsidRDefault="00400B3A" w:rsidP="00400B3A">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400B3A" w:rsidRPr="006A04C3" w:rsidRDefault="00400B3A" w:rsidP="00400B3A">
      <w:pPr>
        <w:widowControl w:val="0"/>
        <w:shd w:val="clear" w:color="auto" w:fill="FFFFFF"/>
        <w:suppressAutoHyphens/>
        <w:autoSpaceDE w:val="0"/>
        <w:autoSpaceDN w:val="0"/>
        <w:adjustRightInd w:val="0"/>
        <w:rPr>
          <w:b/>
          <w:bCs/>
          <w:spacing w:val="2"/>
          <w:lang w:eastAsia="zh-CN"/>
        </w:rPr>
      </w:pPr>
    </w:p>
    <w:p w:rsidR="00F34C50" w:rsidRPr="00CB5C7A" w:rsidRDefault="00F34C50" w:rsidP="00F34C50">
      <w:pPr>
        <w:jc w:val="center"/>
        <w:rPr>
          <w:b/>
        </w:rPr>
      </w:pPr>
      <w:r>
        <w:rPr>
          <w:b/>
        </w:rPr>
        <w:t>ПРОЕКТ ДОГОВОРА</w:t>
      </w:r>
      <w:r w:rsidRPr="00CB5C7A">
        <w:rPr>
          <w:b/>
        </w:rPr>
        <w:t xml:space="preserve"> № </w:t>
      </w:r>
      <w:r>
        <w:rPr>
          <w:b/>
        </w:rPr>
        <w:t>__________</w:t>
      </w:r>
    </w:p>
    <w:p w:rsidR="00F34C50" w:rsidRDefault="00F34C50" w:rsidP="00F34C50">
      <w:pPr>
        <w:jc w:val="center"/>
        <w:rPr>
          <w:b/>
        </w:rPr>
      </w:pPr>
    </w:p>
    <w:p w:rsidR="00141220" w:rsidRPr="00C62458" w:rsidRDefault="00141220" w:rsidP="00141220">
      <w:pPr>
        <w:jc w:val="both"/>
        <w:rPr>
          <w:sz w:val="27"/>
          <w:szCs w:val="27"/>
        </w:rPr>
      </w:pPr>
    </w:p>
    <w:p w:rsidR="00141220" w:rsidRPr="00C62458" w:rsidRDefault="00141220" w:rsidP="00141220">
      <w:pPr>
        <w:jc w:val="both"/>
        <w:rPr>
          <w:sz w:val="27"/>
          <w:szCs w:val="27"/>
        </w:rPr>
      </w:pPr>
      <w:r w:rsidRPr="00C62458">
        <w:rPr>
          <w:sz w:val="27"/>
          <w:szCs w:val="27"/>
        </w:rPr>
        <w:t>г. Москва</w:t>
      </w:r>
      <w:r w:rsidRPr="00C62458">
        <w:rPr>
          <w:sz w:val="27"/>
          <w:szCs w:val="27"/>
        </w:rPr>
        <w:tab/>
      </w:r>
      <w:r w:rsidRPr="00C62458">
        <w:rPr>
          <w:sz w:val="27"/>
          <w:szCs w:val="27"/>
        </w:rPr>
        <w:tab/>
      </w:r>
      <w:r w:rsidRPr="00C62458">
        <w:rPr>
          <w:sz w:val="27"/>
          <w:szCs w:val="27"/>
        </w:rPr>
        <w:tab/>
      </w:r>
      <w:r w:rsidRPr="00C62458">
        <w:rPr>
          <w:sz w:val="27"/>
          <w:szCs w:val="27"/>
        </w:rPr>
        <w:tab/>
      </w:r>
      <w:r w:rsidRPr="00C62458">
        <w:rPr>
          <w:sz w:val="27"/>
          <w:szCs w:val="27"/>
        </w:rPr>
        <w:tab/>
      </w:r>
      <w:r w:rsidRPr="00C62458">
        <w:rPr>
          <w:sz w:val="27"/>
          <w:szCs w:val="27"/>
        </w:rPr>
        <w:tab/>
      </w:r>
      <w:r w:rsidRPr="00C62458">
        <w:rPr>
          <w:sz w:val="27"/>
          <w:szCs w:val="27"/>
        </w:rPr>
        <w:tab/>
        <w:t xml:space="preserve">  </w:t>
      </w:r>
      <w:r w:rsidRPr="00C62458">
        <w:rPr>
          <w:sz w:val="27"/>
          <w:szCs w:val="27"/>
        </w:rPr>
        <w:tab/>
        <w:t xml:space="preserve">       «____» ___________ 2017г.</w:t>
      </w:r>
    </w:p>
    <w:p w:rsidR="00141220" w:rsidRPr="00C62458" w:rsidRDefault="00141220" w:rsidP="00141220">
      <w:pPr>
        <w:jc w:val="both"/>
        <w:rPr>
          <w:sz w:val="27"/>
          <w:szCs w:val="27"/>
        </w:rPr>
      </w:pPr>
    </w:p>
    <w:p w:rsidR="00141220" w:rsidRPr="00C62458" w:rsidRDefault="00141220" w:rsidP="00141220">
      <w:pPr>
        <w:jc w:val="both"/>
        <w:rPr>
          <w:sz w:val="27"/>
          <w:szCs w:val="27"/>
        </w:rPr>
      </w:pPr>
      <w:r w:rsidRPr="00C62458">
        <w:rPr>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62458">
        <w:rPr>
          <w:sz w:val="27"/>
          <w:szCs w:val="27"/>
        </w:rPr>
        <w:t xml:space="preserve"> именуемое в дальнейшем «Заказчик»</w:t>
      </w:r>
      <w:r w:rsidRPr="00C62458">
        <w:rPr>
          <w:b/>
          <w:sz w:val="27"/>
          <w:szCs w:val="27"/>
        </w:rPr>
        <w:t>,</w:t>
      </w:r>
      <w:r w:rsidRPr="00C62458">
        <w:rPr>
          <w:sz w:val="27"/>
          <w:szCs w:val="27"/>
        </w:rPr>
        <w:t xml:space="preserve"> в лице </w:t>
      </w:r>
      <w:r w:rsidR="00794910">
        <w:rPr>
          <w:sz w:val="27"/>
          <w:szCs w:val="27"/>
        </w:rPr>
        <w:t>__________________________________</w:t>
      </w:r>
      <w:r w:rsidRPr="00C62458">
        <w:rPr>
          <w:sz w:val="27"/>
          <w:szCs w:val="27"/>
        </w:rPr>
        <w:t xml:space="preserve">,   действующего на основании </w:t>
      </w:r>
      <w:r w:rsidR="00794910">
        <w:rPr>
          <w:sz w:val="27"/>
          <w:szCs w:val="27"/>
        </w:rPr>
        <w:t>___________</w:t>
      </w:r>
      <w:r w:rsidRPr="00C62458">
        <w:rPr>
          <w:sz w:val="27"/>
          <w:szCs w:val="27"/>
        </w:rPr>
        <w:t xml:space="preserve"> с одной стороны, и _______________________________________________ именуемое в дальнейшем «Подрядчик», в лице __________________________________________, действующего на основании _______________, с другой стороны, именуемые в дальнейшем «Стороны»,   на     основании    Протокола  ________________________ от «_</w:t>
      </w:r>
      <w:r w:rsidR="00794910">
        <w:rPr>
          <w:sz w:val="27"/>
          <w:szCs w:val="27"/>
        </w:rPr>
        <w:t xml:space="preserve">__» __________________ 2017 г. </w:t>
      </w:r>
      <w:r w:rsidRPr="00C62458">
        <w:rPr>
          <w:sz w:val="27"/>
          <w:szCs w:val="27"/>
        </w:rPr>
        <w:t>№ __________ заключили настоящий Договор (далее – Договор) о нижеследующем:</w:t>
      </w:r>
    </w:p>
    <w:p w:rsidR="00141220" w:rsidRPr="009D2A9F" w:rsidRDefault="00141220" w:rsidP="00141220">
      <w:pPr>
        <w:jc w:val="both"/>
        <w:rPr>
          <w:sz w:val="10"/>
          <w:szCs w:val="10"/>
        </w:rPr>
      </w:pPr>
    </w:p>
    <w:p w:rsidR="00141220" w:rsidRPr="00C62458" w:rsidRDefault="00141220" w:rsidP="00141220">
      <w:pPr>
        <w:numPr>
          <w:ilvl w:val="0"/>
          <w:numId w:val="3"/>
        </w:numPr>
        <w:tabs>
          <w:tab w:val="left" w:pos="1440"/>
        </w:tabs>
        <w:suppressAutoHyphens/>
        <w:ind w:left="0" w:firstLine="0"/>
        <w:jc w:val="center"/>
        <w:rPr>
          <w:b/>
          <w:bCs/>
          <w:sz w:val="27"/>
          <w:szCs w:val="27"/>
        </w:rPr>
      </w:pPr>
      <w:r w:rsidRPr="00C62458">
        <w:rPr>
          <w:b/>
          <w:bCs/>
          <w:sz w:val="27"/>
          <w:szCs w:val="27"/>
        </w:rPr>
        <w:t>Предмет Договора</w:t>
      </w:r>
    </w:p>
    <w:p w:rsidR="00141220" w:rsidRPr="009D2A9F" w:rsidRDefault="00141220" w:rsidP="00141220">
      <w:pPr>
        <w:jc w:val="both"/>
        <w:rPr>
          <w:sz w:val="10"/>
          <w:szCs w:val="10"/>
        </w:rPr>
      </w:pPr>
    </w:p>
    <w:p w:rsidR="00141220" w:rsidRPr="00C62458" w:rsidRDefault="00141220" w:rsidP="00141220">
      <w:pPr>
        <w:numPr>
          <w:ilvl w:val="1"/>
          <w:numId w:val="3"/>
        </w:numPr>
        <w:tabs>
          <w:tab w:val="clear" w:pos="720"/>
        </w:tabs>
        <w:suppressAutoHyphens/>
        <w:ind w:left="0" w:firstLine="0"/>
        <w:jc w:val="both"/>
        <w:rPr>
          <w:sz w:val="27"/>
          <w:szCs w:val="27"/>
        </w:rPr>
      </w:pPr>
      <w:r w:rsidRPr="00C62458">
        <w:rPr>
          <w:sz w:val="27"/>
          <w:szCs w:val="27"/>
        </w:rPr>
        <w:t>По настоящему Договору Заказчик поручает, а Подрядчик обязуется  выполнить работы</w:t>
      </w:r>
    </w:p>
    <w:p w:rsidR="00141220" w:rsidRPr="00C62458" w:rsidRDefault="00141220" w:rsidP="00141220">
      <w:pPr>
        <w:jc w:val="both"/>
        <w:rPr>
          <w:sz w:val="27"/>
          <w:szCs w:val="27"/>
        </w:rPr>
      </w:pPr>
      <w:r w:rsidRPr="00C62458">
        <w:rPr>
          <w:sz w:val="27"/>
          <w:szCs w:val="27"/>
        </w:rPr>
        <w:t xml:space="preserve">- по замене грузового лифта заводской № 1023 (инв. № 00417303) в  Строении № 1 в соответствии с разработанной проектно-сметной документацией; </w:t>
      </w:r>
    </w:p>
    <w:p w:rsidR="00141220" w:rsidRPr="00C62458" w:rsidRDefault="00141220" w:rsidP="00141220">
      <w:pPr>
        <w:jc w:val="both"/>
        <w:rPr>
          <w:sz w:val="27"/>
          <w:szCs w:val="27"/>
        </w:rPr>
      </w:pPr>
      <w:r w:rsidRPr="00C62458">
        <w:rPr>
          <w:sz w:val="27"/>
          <w:szCs w:val="27"/>
        </w:rPr>
        <w:t>- по получению разрешительных документов и вводу  в эксплуатацию грузового лифта (далее – Работы) на объекте, расположенном по адресу: г. Москва, 2-ой Магистральный тупик, д. 7а, строение 1 (далее – Объект), а Заказчик обязуется принять результат Работ и оплатить его.</w:t>
      </w:r>
    </w:p>
    <w:p w:rsidR="00141220" w:rsidRPr="00C62458" w:rsidRDefault="00141220" w:rsidP="00141220">
      <w:pPr>
        <w:jc w:val="both"/>
        <w:rPr>
          <w:sz w:val="27"/>
          <w:szCs w:val="27"/>
        </w:rPr>
      </w:pPr>
      <w:r w:rsidRPr="00C62458">
        <w:rPr>
          <w:sz w:val="27"/>
          <w:szCs w:val="27"/>
        </w:rPr>
        <w:t xml:space="preserve">1.2. Объем, содержание, сроки, стоимость Работ и  другие, предъявляемые к ним требования, определяются Техническим заданием  (Приложение № 1), Локальной сметой  (Приложение № 2) и </w:t>
      </w:r>
      <w:r w:rsidRPr="00C62458">
        <w:rPr>
          <w:color w:val="FF0000"/>
          <w:sz w:val="27"/>
          <w:szCs w:val="27"/>
        </w:rPr>
        <w:t>Проектной документацией (Приложение № 3)</w:t>
      </w:r>
      <w:r w:rsidRPr="00C62458">
        <w:rPr>
          <w:sz w:val="27"/>
          <w:szCs w:val="27"/>
        </w:rPr>
        <w:t>, являющимися неотъемлемой частью Договора.</w:t>
      </w:r>
    </w:p>
    <w:p w:rsidR="00141220" w:rsidRPr="009D2A9F" w:rsidRDefault="00141220" w:rsidP="00141220">
      <w:pPr>
        <w:jc w:val="both"/>
        <w:rPr>
          <w:sz w:val="10"/>
          <w:szCs w:val="10"/>
        </w:rPr>
      </w:pPr>
    </w:p>
    <w:p w:rsidR="00141220" w:rsidRPr="00C62458" w:rsidRDefault="00141220" w:rsidP="00141220">
      <w:pPr>
        <w:numPr>
          <w:ilvl w:val="0"/>
          <w:numId w:val="3"/>
        </w:numPr>
        <w:tabs>
          <w:tab w:val="left" w:pos="1200"/>
        </w:tabs>
        <w:suppressAutoHyphens/>
        <w:ind w:left="0" w:firstLine="0"/>
        <w:jc w:val="center"/>
        <w:rPr>
          <w:b/>
          <w:bCs/>
          <w:sz w:val="27"/>
          <w:szCs w:val="27"/>
        </w:rPr>
      </w:pPr>
      <w:r w:rsidRPr="00C62458">
        <w:rPr>
          <w:b/>
          <w:bCs/>
          <w:sz w:val="27"/>
          <w:szCs w:val="27"/>
        </w:rPr>
        <w:t>Сроки выполнения работ</w:t>
      </w:r>
    </w:p>
    <w:p w:rsidR="00141220" w:rsidRPr="009D2A9F" w:rsidRDefault="00141220" w:rsidP="00141220">
      <w:pPr>
        <w:tabs>
          <w:tab w:val="left" w:pos="360"/>
          <w:tab w:val="left" w:pos="840"/>
        </w:tabs>
        <w:rPr>
          <w:b/>
          <w:bCs/>
          <w:sz w:val="10"/>
          <w:szCs w:val="10"/>
        </w:rPr>
      </w:pPr>
    </w:p>
    <w:p w:rsidR="00141220" w:rsidRPr="00C62458" w:rsidRDefault="00141220" w:rsidP="00141220">
      <w:pPr>
        <w:jc w:val="both"/>
        <w:rPr>
          <w:sz w:val="27"/>
          <w:szCs w:val="27"/>
        </w:rPr>
      </w:pPr>
      <w:r w:rsidRPr="00C62458">
        <w:rPr>
          <w:sz w:val="27"/>
          <w:szCs w:val="27"/>
        </w:rPr>
        <w:t>2.1. Начало выполнения Работ: на следующий день после подписания настоящего Договора. Срок выполнения Работ составляет ___ (___) календарных дней.</w:t>
      </w:r>
    </w:p>
    <w:p w:rsidR="00141220" w:rsidRPr="009D2A9F" w:rsidRDefault="00141220" w:rsidP="00141220">
      <w:pPr>
        <w:tabs>
          <w:tab w:val="left" w:pos="360"/>
          <w:tab w:val="left" w:pos="840"/>
        </w:tabs>
        <w:jc w:val="both"/>
        <w:rPr>
          <w:sz w:val="10"/>
          <w:szCs w:val="10"/>
        </w:rPr>
      </w:pPr>
    </w:p>
    <w:p w:rsidR="00141220" w:rsidRPr="00C62458" w:rsidRDefault="00141220" w:rsidP="00141220">
      <w:pPr>
        <w:numPr>
          <w:ilvl w:val="0"/>
          <w:numId w:val="3"/>
        </w:numPr>
        <w:tabs>
          <w:tab w:val="left" w:pos="1440"/>
          <w:tab w:val="left" w:pos="1560"/>
        </w:tabs>
        <w:suppressAutoHyphens/>
        <w:ind w:left="0" w:firstLine="0"/>
        <w:jc w:val="center"/>
        <w:rPr>
          <w:b/>
          <w:bCs/>
          <w:sz w:val="27"/>
          <w:szCs w:val="27"/>
        </w:rPr>
      </w:pPr>
      <w:r w:rsidRPr="00C62458">
        <w:rPr>
          <w:b/>
          <w:bCs/>
          <w:sz w:val="27"/>
          <w:szCs w:val="27"/>
        </w:rPr>
        <w:t>Цена работ и порядок расчетов</w:t>
      </w:r>
    </w:p>
    <w:p w:rsidR="00141220" w:rsidRPr="009D2A9F" w:rsidRDefault="00141220" w:rsidP="00141220">
      <w:pPr>
        <w:tabs>
          <w:tab w:val="left" w:pos="1440"/>
          <w:tab w:val="left" w:pos="1560"/>
        </w:tabs>
        <w:rPr>
          <w:b/>
          <w:bCs/>
          <w:sz w:val="10"/>
          <w:szCs w:val="10"/>
        </w:rPr>
      </w:pPr>
    </w:p>
    <w:p w:rsidR="00141220" w:rsidRPr="00C62458" w:rsidRDefault="00141220" w:rsidP="00141220">
      <w:pPr>
        <w:pStyle w:val="a5"/>
        <w:numPr>
          <w:ilvl w:val="1"/>
          <w:numId w:val="3"/>
        </w:numPr>
        <w:tabs>
          <w:tab w:val="clear" w:pos="720"/>
        </w:tabs>
        <w:suppressAutoHyphens/>
        <w:ind w:left="0" w:firstLine="0"/>
        <w:rPr>
          <w:sz w:val="27"/>
          <w:szCs w:val="27"/>
        </w:rPr>
      </w:pPr>
      <w:r w:rsidRPr="00C62458">
        <w:rPr>
          <w:sz w:val="27"/>
          <w:szCs w:val="27"/>
        </w:rPr>
        <w:t>Стоимость работ составляет _______________________ руб. (___________________________), в том числе НДС 18% - __________ руб. (____________________) (далее – цена Договора) и определяется Локальной сметой.</w:t>
      </w:r>
    </w:p>
    <w:p w:rsidR="00141220" w:rsidRPr="00C62458" w:rsidRDefault="00141220" w:rsidP="00141220">
      <w:pPr>
        <w:pStyle w:val="a5"/>
        <w:numPr>
          <w:ilvl w:val="1"/>
          <w:numId w:val="3"/>
        </w:numPr>
        <w:tabs>
          <w:tab w:val="clear" w:pos="720"/>
        </w:tabs>
        <w:suppressAutoHyphens/>
        <w:ind w:left="0" w:firstLine="0"/>
        <w:rPr>
          <w:sz w:val="27"/>
          <w:szCs w:val="27"/>
        </w:rPr>
      </w:pPr>
      <w:r w:rsidRPr="00C62458">
        <w:rPr>
          <w:sz w:val="27"/>
          <w:szCs w:val="27"/>
        </w:rPr>
        <w:t>Заказчик в течение 7 (семи) рабочих дней с момента подписания настоящего Договора производит оплату аванса в размере 75% от стоимости работ, что составляет ____________ руб. (______________________________), в том числе НДС 18% - _________ руб. (________________________________).</w:t>
      </w:r>
    </w:p>
    <w:p w:rsidR="00141220" w:rsidRPr="00C62458" w:rsidRDefault="00141220" w:rsidP="00141220">
      <w:pPr>
        <w:pStyle w:val="a5"/>
        <w:ind w:firstLine="0"/>
        <w:rPr>
          <w:sz w:val="27"/>
          <w:szCs w:val="27"/>
        </w:rPr>
      </w:pPr>
      <w:r w:rsidRPr="00C62458">
        <w:rPr>
          <w:sz w:val="27"/>
          <w:szCs w:val="27"/>
        </w:rPr>
        <w:t>Подрядчик обязан предоставить Заказчику счет-фактуру на сумму авансового платежа, оформленную в соответствии с требованиями действующего законодательства Российской Федерации.</w:t>
      </w:r>
    </w:p>
    <w:p w:rsidR="00141220" w:rsidRPr="00C62458" w:rsidRDefault="00141220" w:rsidP="00141220">
      <w:pPr>
        <w:pStyle w:val="a5"/>
        <w:ind w:firstLine="0"/>
        <w:rPr>
          <w:sz w:val="27"/>
          <w:szCs w:val="27"/>
        </w:rPr>
      </w:pPr>
      <w:r w:rsidRPr="00C62458">
        <w:rPr>
          <w:sz w:val="27"/>
          <w:szCs w:val="27"/>
        </w:rPr>
        <w:lastRenderedPageBreak/>
        <w:t>Окончательный расчет за выполненные работы Заказчик осуществляет на основании оригинала счета, счета-фактуры, подписанных Подрядчиком, акта о приемке выполненных работ (форма № КС-2), справки о стоимости выполненных работ и затрат (форма № КС-3), акта ввода лифта в эксплуатацию по форме согласно ГОСТ Р 55969-2014, предоставления Подрядчиком декларации/сертификата о соответствии лифта требованиям технического регламента от 18.10.11 «Безопасность лифтов», в течение 15-ти рабочих дней с момента подписания документов.</w:t>
      </w:r>
    </w:p>
    <w:p w:rsidR="00141220" w:rsidRPr="00C62458" w:rsidRDefault="00141220" w:rsidP="00141220">
      <w:pPr>
        <w:pStyle w:val="a5"/>
        <w:tabs>
          <w:tab w:val="left" w:pos="360"/>
          <w:tab w:val="left" w:pos="540"/>
        </w:tabs>
        <w:ind w:firstLine="0"/>
        <w:rPr>
          <w:sz w:val="27"/>
          <w:szCs w:val="27"/>
        </w:rPr>
      </w:pPr>
      <w:r w:rsidRPr="00C62458">
        <w:rPr>
          <w:sz w:val="27"/>
          <w:szCs w:val="27"/>
        </w:rPr>
        <w:t>3.3.</w:t>
      </w:r>
      <w:r w:rsidRPr="00C62458">
        <w:rPr>
          <w:sz w:val="27"/>
          <w:szCs w:val="27"/>
        </w:rPr>
        <w:tab/>
        <w:t>В случае возникновения необходимости в проведении дополнительных работ и по этой причине в существенном превышении стоимости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стоимость,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141220" w:rsidRPr="00C62458" w:rsidRDefault="00141220" w:rsidP="00141220">
      <w:pPr>
        <w:pStyle w:val="22"/>
        <w:tabs>
          <w:tab w:val="left" w:pos="360"/>
          <w:tab w:val="left" w:pos="540"/>
          <w:tab w:val="left" w:pos="840"/>
        </w:tabs>
        <w:spacing w:after="0" w:line="240" w:lineRule="auto"/>
        <w:jc w:val="both"/>
        <w:rPr>
          <w:sz w:val="27"/>
          <w:szCs w:val="27"/>
        </w:rPr>
      </w:pPr>
      <w:r w:rsidRPr="00C62458">
        <w:rPr>
          <w:sz w:val="27"/>
          <w:szCs w:val="27"/>
        </w:rPr>
        <w:t>3.4.</w:t>
      </w:r>
      <w:r w:rsidRPr="00C62458">
        <w:rPr>
          <w:sz w:val="27"/>
          <w:szCs w:val="27"/>
        </w:rPr>
        <w:tab/>
        <w:t>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141220" w:rsidRPr="009D2A9F" w:rsidRDefault="00141220" w:rsidP="00141220">
      <w:pPr>
        <w:pStyle w:val="22"/>
        <w:tabs>
          <w:tab w:val="left" w:pos="360"/>
          <w:tab w:val="left" w:pos="540"/>
          <w:tab w:val="left" w:pos="840"/>
        </w:tabs>
        <w:spacing w:after="0" w:line="240" w:lineRule="auto"/>
        <w:jc w:val="both"/>
        <w:rPr>
          <w:sz w:val="10"/>
          <w:szCs w:val="10"/>
        </w:rPr>
      </w:pPr>
    </w:p>
    <w:p w:rsidR="00141220" w:rsidRPr="00C62458" w:rsidRDefault="00141220" w:rsidP="00141220">
      <w:pPr>
        <w:tabs>
          <w:tab w:val="left" w:pos="1200"/>
        </w:tabs>
        <w:rPr>
          <w:b/>
          <w:bCs/>
          <w:sz w:val="27"/>
          <w:szCs w:val="27"/>
        </w:rPr>
      </w:pPr>
      <w:r w:rsidRPr="00C62458">
        <w:rPr>
          <w:b/>
          <w:bCs/>
          <w:sz w:val="27"/>
          <w:szCs w:val="27"/>
        </w:rPr>
        <w:t xml:space="preserve">                                                  4. Права и обязанности Сторон</w:t>
      </w:r>
    </w:p>
    <w:p w:rsidR="00141220" w:rsidRPr="009D2A9F" w:rsidRDefault="00141220" w:rsidP="00141220">
      <w:pPr>
        <w:tabs>
          <w:tab w:val="left" w:pos="1200"/>
        </w:tabs>
        <w:rPr>
          <w:b/>
          <w:bCs/>
          <w:sz w:val="10"/>
          <w:szCs w:val="10"/>
        </w:rPr>
      </w:pPr>
    </w:p>
    <w:p w:rsidR="00141220" w:rsidRPr="00C62458" w:rsidRDefault="00141220" w:rsidP="00141220">
      <w:pPr>
        <w:numPr>
          <w:ilvl w:val="1"/>
          <w:numId w:val="4"/>
        </w:numPr>
        <w:tabs>
          <w:tab w:val="clear" w:pos="720"/>
        </w:tabs>
        <w:suppressAutoHyphens/>
        <w:ind w:left="0" w:firstLine="0"/>
        <w:jc w:val="both"/>
        <w:rPr>
          <w:sz w:val="27"/>
          <w:szCs w:val="27"/>
        </w:rPr>
      </w:pPr>
      <w:r w:rsidRPr="00C62458">
        <w:rPr>
          <w:sz w:val="27"/>
          <w:szCs w:val="27"/>
        </w:rPr>
        <w:t>Права и обязанности Подрядчика:</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Подрядчик обязуется выполнить все Работы надлежащим образом в объеме и в сроки, предусмотренные настоящим Договором, в полном соответствии с Проектной документацией и Локальной сметой.</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будут соответствовать ГОСТам, техническим условиям.</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 Работ.</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Работники Подрядчика обязаны соблюдать режим курения табака, установленный Заказчиком.</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w:t>
      </w:r>
      <w:r w:rsidRPr="00C62458">
        <w:rPr>
          <w:sz w:val="27"/>
          <w:szCs w:val="27"/>
        </w:rPr>
        <w:lastRenderedPageBreak/>
        <w:t>вернуть Заказчику излишне уплаченные денежные средства (штраф, пени) в течении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течении трех лет с момента подписания Сторонами акта о приемке выполненных работ (форма № КС-2), справки о стоимости выполненных работ и затрат (форма    № КС-3).</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Обеспечить выполнение работ на Объекте в условиях действующего Предприятия таким образом, чтобы не препятствовать режиму его нормального функционирования, В этих целях Подрядчик самостоятельно согласовывает с Эксплуатирующей организацией время технологических «окон» для производства Работ.</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Передать Заказчику металлический лом демонтируемого лифта для дальнейшей утилизации.</w:t>
      </w:r>
    </w:p>
    <w:p w:rsidR="00141220" w:rsidRPr="00C62458" w:rsidRDefault="00141220" w:rsidP="00141220">
      <w:pPr>
        <w:pStyle w:val="21"/>
        <w:numPr>
          <w:ilvl w:val="2"/>
          <w:numId w:val="4"/>
        </w:numPr>
        <w:tabs>
          <w:tab w:val="clear" w:pos="1440"/>
          <w:tab w:val="left" w:pos="284"/>
          <w:tab w:val="left" w:pos="720"/>
          <w:tab w:val="left" w:pos="840"/>
        </w:tabs>
        <w:ind w:left="0" w:firstLine="0"/>
        <w:rPr>
          <w:sz w:val="27"/>
          <w:szCs w:val="27"/>
        </w:rPr>
      </w:pPr>
      <w:r w:rsidRPr="00C62458">
        <w:rPr>
          <w:sz w:val="27"/>
          <w:szCs w:val="27"/>
        </w:rPr>
        <w:t>Оформить Исполнительную документацию в соответствии с РД-11-02-2006, ГОСТ Р 55969-2014. ГОСТ Р 53782-2010 в 3-х экземплярах.</w:t>
      </w:r>
    </w:p>
    <w:p w:rsidR="00141220" w:rsidRPr="00C62458" w:rsidRDefault="00141220" w:rsidP="00141220">
      <w:pPr>
        <w:pStyle w:val="21"/>
        <w:tabs>
          <w:tab w:val="left" w:pos="284"/>
          <w:tab w:val="left" w:pos="720"/>
          <w:tab w:val="left" w:pos="840"/>
        </w:tabs>
        <w:ind w:left="0" w:firstLine="0"/>
        <w:rPr>
          <w:sz w:val="27"/>
          <w:szCs w:val="27"/>
        </w:rPr>
      </w:pPr>
      <w:r w:rsidRPr="00C62458">
        <w:rPr>
          <w:sz w:val="27"/>
          <w:szCs w:val="27"/>
        </w:rPr>
        <w:t xml:space="preserve">           По завершении работ передать два комплекта Исполнительной документации Заказчику. Третий экземпляр остается у Подрядчика.</w:t>
      </w:r>
    </w:p>
    <w:p w:rsidR="00141220" w:rsidRPr="00C62458" w:rsidRDefault="00141220" w:rsidP="00141220">
      <w:pPr>
        <w:numPr>
          <w:ilvl w:val="1"/>
          <w:numId w:val="4"/>
        </w:numPr>
        <w:tabs>
          <w:tab w:val="left" w:pos="284"/>
          <w:tab w:val="left" w:pos="360"/>
        </w:tabs>
        <w:suppressAutoHyphens/>
        <w:ind w:left="0" w:firstLine="0"/>
        <w:jc w:val="both"/>
        <w:rPr>
          <w:sz w:val="27"/>
          <w:szCs w:val="27"/>
        </w:rPr>
      </w:pPr>
      <w:r w:rsidRPr="00C62458">
        <w:rPr>
          <w:sz w:val="27"/>
          <w:szCs w:val="27"/>
        </w:rPr>
        <w:t>Права и обязанности Заказчика:</w:t>
      </w:r>
    </w:p>
    <w:p w:rsidR="00141220" w:rsidRPr="00C62458" w:rsidRDefault="00141220" w:rsidP="00141220">
      <w:pPr>
        <w:numPr>
          <w:ilvl w:val="2"/>
          <w:numId w:val="4"/>
        </w:numPr>
        <w:tabs>
          <w:tab w:val="clear" w:pos="1440"/>
          <w:tab w:val="left" w:pos="284"/>
          <w:tab w:val="left" w:pos="720"/>
          <w:tab w:val="left" w:pos="840"/>
        </w:tabs>
        <w:suppressAutoHyphens/>
        <w:ind w:left="0" w:firstLine="0"/>
        <w:jc w:val="both"/>
        <w:rPr>
          <w:sz w:val="27"/>
          <w:szCs w:val="27"/>
        </w:rPr>
      </w:pPr>
      <w:r w:rsidRPr="00C62458">
        <w:rPr>
          <w:sz w:val="27"/>
          <w:szCs w:val="27"/>
        </w:rP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141220" w:rsidRPr="00C62458" w:rsidRDefault="00141220" w:rsidP="00141220">
      <w:pPr>
        <w:numPr>
          <w:ilvl w:val="2"/>
          <w:numId w:val="4"/>
        </w:numPr>
        <w:tabs>
          <w:tab w:val="clear" w:pos="1440"/>
          <w:tab w:val="left" w:pos="284"/>
          <w:tab w:val="left" w:pos="720"/>
          <w:tab w:val="left" w:pos="840"/>
        </w:tabs>
        <w:suppressAutoHyphens/>
        <w:ind w:left="0" w:firstLine="0"/>
        <w:jc w:val="both"/>
        <w:rPr>
          <w:sz w:val="27"/>
          <w:szCs w:val="27"/>
        </w:rPr>
      </w:pPr>
      <w:r w:rsidRPr="00C62458">
        <w:rPr>
          <w:sz w:val="27"/>
          <w:szCs w:val="27"/>
        </w:rPr>
        <w:t>Заказчик обязуется оплатить результат выполненных Работ в размере, в сроки и в порядке, предусмотренные настоящим Договором.</w:t>
      </w:r>
    </w:p>
    <w:p w:rsidR="00141220" w:rsidRPr="00C62458" w:rsidRDefault="00141220" w:rsidP="00141220">
      <w:pPr>
        <w:numPr>
          <w:ilvl w:val="2"/>
          <w:numId w:val="4"/>
        </w:numPr>
        <w:tabs>
          <w:tab w:val="clear" w:pos="1440"/>
          <w:tab w:val="left" w:pos="284"/>
          <w:tab w:val="left" w:pos="720"/>
          <w:tab w:val="left" w:pos="840"/>
        </w:tabs>
        <w:suppressAutoHyphens/>
        <w:ind w:left="0" w:firstLine="0"/>
        <w:jc w:val="both"/>
        <w:rPr>
          <w:sz w:val="27"/>
          <w:szCs w:val="27"/>
        </w:rPr>
      </w:pPr>
      <w:r w:rsidRPr="00C62458">
        <w:rPr>
          <w:sz w:val="27"/>
          <w:szCs w:val="27"/>
        </w:rPr>
        <w:t>Заказчик вправе назначить своего представителя для производства строительного контроля над ходом проведения Работ.</w:t>
      </w:r>
    </w:p>
    <w:p w:rsidR="00141220" w:rsidRPr="00C62458" w:rsidRDefault="00141220" w:rsidP="00141220">
      <w:pPr>
        <w:numPr>
          <w:ilvl w:val="2"/>
          <w:numId w:val="4"/>
        </w:numPr>
        <w:tabs>
          <w:tab w:val="clear" w:pos="1440"/>
          <w:tab w:val="left" w:pos="284"/>
          <w:tab w:val="left" w:pos="720"/>
          <w:tab w:val="left" w:pos="840"/>
        </w:tabs>
        <w:suppressAutoHyphens/>
        <w:ind w:left="0" w:firstLine="0"/>
        <w:jc w:val="both"/>
        <w:rPr>
          <w:b/>
          <w:bCs/>
          <w:sz w:val="27"/>
          <w:szCs w:val="27"/>
        </w:rPr>
      </w:pPr>
      <w:r w:rsidRPr="00C62458">
        <w:rPr>
          <w:sz w:val="27"/>
          <w:szCs w:val="27"/>
        </w:rP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141220" w:rsidRPr="009D2A9F" w:rsidRDefault="00141220" w:rsidP="00141220">
      <w:pPr>
        <w:tabs>
          <w:tab w:val="left" w:pos="284"/>
          <w:tab w:val="left" w:pos="720"/>
          <w:tab w:val="left" w:pos="840"/>
        </w:tabs>
        <w:jc w:val="both"/>
        <w:rPr>
          <w:b/>
          <w:bCs/>
          <w:sz w:val="10"/>
          <w:szCs w:val="10"/>
        </w:rPr>
      </w:pPr>
    </w:p>
    <w:p w:rsidR="00141220" w:rsidRPr="00C62458" w:rsidRDefault="00141220" w:rsidP="00141220">
      <w:pPr>
        <w:numPr>
          <w:ilvl w:val="0"/>
          <w:numId w:val="7"/>
        </w:numPr>
        <w:tabs>
          <w:tab w:val="left" w:pos="284"/>
          <w:tab w:val="left" w:pos="720"/>
          <w:tab w:val="left" w:pos="840"/>
        </w:tabs>
        <w:suppressAutoHyphens/>
        <w:jc w:val="center"/>
        <w:rPr>
          <w:b/>
          <w:bCs/>
          <w:sz w:val="27"/>
          <w:szCs w:val="27"/>
        </w:rPr>
      </w:pPr>
      <w:r w:rsidRPr="00C62458">
        <w:rPr>
          <w:b/>
          <w:bCs/>
          <w:sz w:val="27"/>
          <w:szCs w:val="27"/>
        </w:rPr>
        <w:t>Порядок сдачи-приемки работ</w:t>
      </w:r>
    </w:p>
    <w:p w:rsidR="00141220" w:rsidRPr="009D2A9F" w:rsidRDefault="00141220" w:rsidP="00141220">
      <w:pPr>
        <w:tabs>
          <w:tab w:val="left" w:pos="284"/>
          <w:tab w:val="left" w:pos="720"/>
          <w:tab w:val="left" w:pos="840"/>
        </w:tabs>
        <w:ind w:left="540"/>
        <w:jc w:val="both"/>
        <w:rPr>
          <w:b/>
          <w:bCs/>
          <w:sz w:val="10"/>
          <w:szCs w:val="10"/>
        </w:rPr>
      </w:pPr>
    </w:p>
    <w:p w:rsidR="00141220" w:rsidRPr="00C62458" w:rsidRDefault="00141220" w:rsidP="00141220">
      <w:pPr>
        <w:pStyle w:val="22"/>
        <w:numPr>
          <w:ilvl w:val="1"/>
          <w:numId w:val="7"/>
        </w:numPr>
        <w:tabs>
          <w:tab w:val="clear" w:pos="540"/>
        </w:tabs>
        <w:spacing w:after="0" w:line="240" w:lineRule="auto"/>
        <w:ind w:left="0" w:firstLine="0"/>
        <w:jc w:val="both"/>
        <w:rPr>
          <w:sz w:val="27"/>
          <w:szCs w:val="27"/>
        </w:rPr>
      </w:pPr>
      <w:r w:rsidRPr="00C62458">
        <w:rPr>
          <w:color w:val="000000"/>
          <w:sz w:val="27"/>
          <w:szCs w:val="27"/>
        </w:rPr>
        <w:t xml:space="preserve">Подрядчик уведомляет Заказчика о завершении выполнения Работ и предоставляет </w:t>
      </w:r>
      <w:r w:rsidRPr="00C62458">
        <w:rPr>
          <w:sz w:val="27"/>
          <w:szCs w:val="27"/>
        </w:rPr>
        <w:t>акт о приемке выполненных работ (форма № КС-2),  справку о стоимости выполненных работ и затрат (форма № КС-3), счет-фактуру, запись в паспорте лифта специалиста специализированной по лифтам организации о разрешении на ввод лифта в эксплуатацию, декларацию/сертификат о соответствии лифта требованиям технического регламента от 18.10.11 «Безопасность лифтов», акт ввода лифта в эксплуатацию по форме согласно ГОСТ Р 55969-2014, 2-й комплект исполнительной документации.</w:t>
      </w:r>
    </w:p>
    <w:p w:rsidR="00141220" w:rsidRPr="00C62458" w:rsidRDefault="00141220" w:rsidP="00141220">
      <w:pPr>
        <w:pStyle w:val="210"/>
        <w:numPr>
          <w:ilvl w:val="1"/>
          <w:numId w:val="6"/>
        </w:numPr>
        <w:tabs>
          <w:tab w:val="clear" w:pos="540"/>
        </w:tabs>
        <w:ind w:left="0" w:firstLine="0"/>
        <w:rPr>
          <w:rFonts w:ascii="Times New Roman" w:hAnsi="Times New Roman"/>
          <w:sz w:val="27"/>
          <w:szCs w:val="27"/>
        </w:rPr>
      </w:pPr>
      <w:r w:rsidRPr="00C62458">
        <w:rPr>
          <w:rFonts w:ascii="Times New Roman" w:hAnsi="Times New Roman"/>
          <w:sz w:val="27"/>
          <w:szCs w:val="27"/>
        </w:rPr>
        <w:t>Заказчик в течение 5-ти рабочих дней со дня получения указанных в</w:t>
      </w:r>
      <w:r>
        <w:rPr>
          <w:rFonts w:ascii="Times New Roman" w:hAnsi="Times New Roman"/>
          <w:sz w:val="27"/>
          <w:szCs w:val="27"/>
        </w:rPr>
        <w:t xml:space="preserve"> </w:t>
      </w:r>
      <w:r w:rsidRPr="00C62458">
        <w:rPr>
          <w:rFonts w:ascii="Times New Roman" w:hAnsi="Times New Roman"/>
          <w:sz w:val="27"/>
          <w:szCs w:val="27"/>
        </w:rPr>
        <w:t>п. 5.1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5.3.</w:t>
      </w:r>
      <w:r w:rsidRPr="00C62458">
        <w:rPr>
          <w:rFonts w:ascii="Times New Roman" w:hAnsi="Times New Roman"/>
          <w:sz w:val="27"/>
          <w:szCs w:val="27"/>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5.4.</w:t>
      </w:r>
      <w:r w:rsidRPr="00C62458">
        <w:rPr>
          <w:rFonts w:ascii="Times New Roman" w:hAnsi="Times New Roman"/>
          <w:sz w:val="27"/>
          <w:szCs w:val="27"/>
        </w:rPr>
        <w:tab/>
        <w:t>Работы считаются принятыми с момента подписания Сторонами документов, указанных в п. 5.1. настоящего Договора.</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lastRenderedPageBreak/>
        <w:t>5.5.</w:t>
      </w:r>
      <w:r w:rsidRPr="00C62458">
        <w:rPr>
          <w:rFonts w:ascii="Times New Roman" w:hAnsi="Times New Roman"/>
          <w:sz w:val="27"/>
          <w:szCs w:val="27"/>
        </w:rPr>
        <w:tab/>
        <w:t>Риск случайной гибели или случайного повреждения результата выполненных работ до их приемки Заказчиком несет Подрядчик.</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5.6. В случае выявления недостатков после приемки Работ Заказчик в срок не позднее</w:t>
      </w:r>
      <w:r>
        <w:rPr>
          <w:rFonts w:ascii="Times New Roman" w:hAnsi="Times New Roman"/>
          <w:sz w:val="27"/>
          <w:szCs w:val="27"/>
        </w:rPr>
        <w:t xml:space="preserve">  </w:t>
      </w:r>
      <w:r w:rsidRPr="00C62458">
        <w:rPr>
          <w:rFonts w:ascii="Times New Roman" w:hAnsi="Times New Roman"/>
          <w:sz w:val="27"/>
          <w:szCs w:val="27"/>
        </w:rPr>
        <w:t xml:space="preserve"> 2 (двух) календарных дней с момента обнаружения скрытых недостатков направляет Подрядчику извещение о данном обст</w:t>
      </w:r>
      <w:r>
        <w:rPr>
          <w:rFonts w:ascii="Times New Roman" w:hAnsi="Times New Roman"/>
          <w:sz w:val="27"/>
          <w:szCs w:val="27"/>
        </w:rPr>
        <w:t xml:space="preserve">оятельстве. Подрядчик в течение </w:t>
      </w:r>
      <w:r w:rsidRPr="00C62458">
        <w:rPr>
          <w:rFonts w:ascii="Times New Roman" w:hAnsi="Times New Roman"/>
          <w:sz w:val="27"/>
          <w:szCs w:val="27"/>
        </w:rPr>
        <w:t>2 (двух) календарных дней после получения указанного извещения, должен направить полномочного представителя для осмотра и составления акта о недостатках.</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 xml:space="preserve">          Подрядчик обязан по требованию Заказчика возместить расходы на оплату услуг независимой экспертизы в течение 7 (семи)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141220" w:rsidRPr="009D2A9F" w:rsidRDefault="00141220" w:rsidP="00141220">
      <w:pPr>
        <w:pStyle w:val="210"/>
        <w:tabs>
          <w:tab w:val="left" w:pos="360"/>
          <w:tab w:val="left" w:pos="540"/>
        </w:tabs>
        <w:rPr>
          <w:rFonts w:ascii="Times New Roman" w:hAnsi="Times New Roman"/>
          <w:sz w:val="10"/>
          <w:szCs w:val="10"/>
        </w:rPr>
      </w:pPr>
    </w:p>
    <w:p w:rsidR="00141220" w:rsidRPr="00C62458" w:rsidRDefault="00141220" w:rsidP="00141220">
      <w:pPr>
        <w:tabs>
          <w:tab w:val="left" w:pos="360"/>
          <w:tab w:val="left" w:pos="840"/>
        </w:tabs>
        <w:jc w:val="center"/>
        <w:rPr>
          <w:b/>
          <w:bCs/>
          <w:sz w:val="27"/>
          <w:szCs w:val="27"/>
        </w:rPr>
      </w:pPr>
      <w:r w:rsidRPr="00C62458">
        <w:rPr>
          <w:b/>
          <w:bCs/>
          <w:sz w:val="27"/>
          <w:szCs w:val="27"/>
        </w:rPr>
        <w:t>6.</w:t>
      </w:r>
      <w:r w:rsidRPr="00C62458">
        <w:rPr>
          <w:b/>
          <w:bCs/>
          <w:sz w:val="27"/>
          <w:szCs w:val="27"/>
        </w:rPr>
        <w:tab/>
        <w:t>Гарантии</w:t>
      </w:r>
    </w:p>
    <w:p w:rsidR="00141220" w:rsidRPr="009D2A9F" w:rsidRDefault="00141220" w:rsidP="00141220">
      <w:pPr>
        <w:tabs>
          <w:tab w:val="left" w:pos="360"/>
          <w:tab w:val="left" w:pos="840"/>
        </w:tabs>
        <w:jc w:val="center"/>
        <w:rPr>
          <w:sz w:val="10"/>
          <w:szCs w:val="10"/>
        </w:rPr>
      </w:pPr>
    </w:p>
    <w:p w:rsidR="00141220" w:rsidRPr="00C62458" w:rsidRDefault="00141220" w:rsidP="00141220">
      <w:pPr>
        <w:tabs>
          <w:tab w:val="left" w:pos="360"/>
          <w:tab w:val="left" w:pos="540"/>
        </w:tabs>
        <w:jc w:val="both"/>
        <w:rPr>
          <w:sz w:val="27"/>
          <w:szCs w:val="27"/>
        </w:rPr>
      </w:pPr>
      <w:r w:rsidRPr="00C62458">
        <w:rPr>
          <w:sz w:val="27"/>
          <w:szCs w:val="27"/>
        </w:rPr>
        <w:t>6.1.</w:t>
      </w:r>
      <w:r w:rsidRPr="00C62458">
        <w:rPr>
          <w:sz w:val="27"/>
          <w:szCs w:val="27"/>
        </w:rPr>
        <w:tab/>
        <w:t xml:space="preserve">Срок гарантии на выполненные работы – </w:t>
      </w:r>
      <w:r w:rsidRPr="00C62458">
        <w:rPr>
          <w:color w:val="FF0000"/>
          <w:sz w:val="27"/>
          <w:szCs w:val="27"/>
        </w:rPr>
        <w:t>не менее __ (________) лет</w:t>
      </w:r>
      <w:r w:rsidRPr="00C62458">
        <w:rPr>
          <w:sz w:val="27"/>
          <w:szCs w:val="27"/>
        </w:rPr>
        <w:t xml:space="preserve">, на применяемое оборудование – не </w:t>
      </w:r>
      <w:r w:rsidRPr="00C62458">
        <w:rPr>
          <w:color w:val="FF0000"/>
          <w:sz w:val="27"/>
          <w:szCs w:val="27"/>
        </w:rPr>
        <w:t>менее __ (________) лет</w:t>
      </w:r>
      <w:r w:rsidRPr="00C62458">
        <w:rPr>
          <w:sz w:val="27"/>
          <w:szCs w:val="27"/>
        </w:rPr>
        <w:t xml:space="preserve"> с момента подписания Сторонами акта ввода лифта в эксплуатацию по форме согласно ГОСТ Р 55969-2014. </w:t>
      </w:r>
    </w:p>
    <w:p w:rsidR="00141220" w:rsidRPr="00C62458" w:rsidRDefault="00141220" w:rsidP="00141220">
      <w:pPr>
        <w:tabs>
          <w:tab w:val="left" w:pos="360"/>
          <w:tab w:val="left" w:pos="540"/>
        </w:tabs>
        <w:jc w:val="both"/>
        <w:rPr>
          <w:b/>
          <w:bCs/>
          <w:sz w:val="27"/>
          <w:szCs w:val="27"/>
        </w:rPr>
      </w:pPr>
      <w:r w:rsidRPr="00C62458">
        <w:rPr>
          <w:sz w:val="27"/>
          <w:szCs w:val="27"/>
        </w:rPr>
        <w:t>6.2.</w:t>
      </w:r>
      <w:r w:rsidRPr="00C62458">
        <w:rPr>
          <w:sz w:val="27"/>
          <w:szCs w:val="27"/>
        </w:rPr>
        <w:tab/>
        <w:t>Подрядчик гарантирует своевременное устранение недостатков и дефектов, выявленных в период гарантийной эксплуатации результата Работ.</w:t>
      </w:r>
    </w:p>
    <w:p w:rsidR="00141220" w:rsidRPr="009D2A9F" w:rsidRDefault="00141220" w:rsidP="00141220">
      <w:pPr>
        <w:tabs>
          <w:tab w:val="left" w:pos="360"/>
          <w:tab w:val="left" w:pos="840"/>
        </w:tabs>
        <w:jc w:val="center"/>
        <w:rPr>
          <w:b/>
          <w:bCs/>
          <w:sz w:val="10"/>
          <w:szCs w:val="10"/>
        </w:rPr>
      </w:pPr>
    </w:p>
    <w:p w:rsidR="00141220" w:rsidRPr="00C62458" w:rsidRDefault="00141220" w:rsidP="00141220">
      <w:pPr>
        <w:shd w:val="clear" w:color="auto" w:fill="FFFFFF"/>
        <w:jc w:val="center"/>
        <w:rPr>
          <w:b/>
          <w:bCs/>
          <w:color w:val="000000"/>
          <w:sz w:val="27"/>
          <w:szCs w:val="27"/>
          <w:shd w:val="clear" w:color="auto" w:fill="FFFFFF"/>
        </w:rPr>
      </w:pPr>
      <w:r w:rsidRPr="00C62458">
        <w:rPr>
          <w:b/>
          <w:bCs/>
          <w:color w:val="000000"/>
          <w:sz w:val="27"/>
          <w:szCs w:val="27"/>
          <w:shd w:val="clear" w:color="auto" w:fill="FFFFFF"/>
        </w:rPr>
        <w:t>Статья 7. Обеспечение исполнения Договора</w:t>
      </w:r>
    </w:p>
    <w:p w:rsidR="00141220" w:rsidRPr="009D2A9F" w:rsidRDefault="00141220" w:rsidP="00141220">
      <w:pPr>
        <w:shd w:val="clear" w:color="auto" w:fill="FFFFFF"/>
        <w:jc w:val="center"/>
        <w:rPr>
          <w:b/>
          <w:bCs/>
          <w:color w:val="000000"/>
          <w:sz w:val="10"/>
          <w:szCs w:val="10"/>
          <w:shd w:val="clear" w:color="auto" w:fill="FFFFFF"/>
        </w:rPr>
      </w:pPr>
    </w:p>
    <w:p w:rsidR="00141220" w:rsidRPr="00C62458" w:rsidRDefault="00141220" w:rsidP="00141220">
      <w:pPr>
        <w:shd w:val="clear" w:color="auto" w:fill="FFFFFF"/>
        <w:jc w:val="both"/>
        <w:rPr>
          <w:b/>
          <w:bCs/>
          <w:color w:val="000000"/>
          <w:sz w:val="27"/>
          <w:szCs w:val="27"/>
          <w:shd w:val="clear" w:color="auto" w:fill="FFFFFF"/>
        </w:rPr>
      </w:pPr>
      <w:r w:rsidRPr="00C62458">
        <w:rPr>
          <w:rFonts w:eastAsia="Lucida Sans Unicode"/>
          <w:kern w:val="1"/>
          <w:sz w:val="27"/>
          <w:szCs w:val="27"/>
          <w:lang w:eastAsia="hi-IN" w:bidi="hi-IN"/>
        </w:rPr>
        <w:t>7</w:t>
      </w:r>
      <w:r w:rsidRPr="00C62458">
        <w:rPr>
          <w:sz w:val="27"/>
          <w:szCs w:val="27"/>
        </w:rPr>
        <w:t xml:space="preserve">.1. Принять к сведению, что Исполнитель внес обеспечение исполнения Договора на сумму </w:t>
      </w:r>
      <w:r w:rsidRPr="00C62458">
        <w:rPr>
          <w:color w:val="FF0000"/>
          <w:sz w:val="27"/>
          <w:szCs w:val="27"/>
        </w:rPr>
        <w:t>___________ рублей ____ копеек, что составляет 75 % от</w:t>
      </w:r>
      <w:r w:rsidRPr="00C62458">
        <w:rPr>
          <w:sz w:val="27"/>
          <w:szCs w:val="27"/>
        </w:rPr>
        <w:t xml:space="preserve"> цены Договора, в форме _________________ </w:t>
      </w:r>
      <w:r w:rsidRPr="00C62458">
        <w:rPr>
          <w:sz w:val="27"/>
          <w:szCs w:val="27"/>
          <w:u w:val="single"/>
        </w:rPr>
        <w:t>(указывается форма, в которой предоставляется обеспечение исполнения обязательств).</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color w:val="FF0000"/>
          <w:sz w:val="27"/>
          <w:szCs w:val="27"/>
        </w:rPr>
        <w:t>Срок действия данного обеспечения – по « ___ » ________ 201_ года включительно</w:t>
      </w:r>
      <w:r w:rsidRPr="00C62458">
        <w:rPr>
          <w:rFonts w:ascii="Times New Roman" w:hAnsi="Times New Roman"/>
          <w:sz w:val="27"/>
          <w:szCs w:val="27"/>
        </w:rPr>
        <w:t>.</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Способ обеспечения исполнения Договора определяется участником закупки, с которым заключается Договор, самостоятельно.</w:t>
      </w:r>
    </w:p>
    <w:p w:rsidR="00141220" w:rsidRPr="00C33779" w:rsidRDefault="00141220" w:rsidP="00141220">
      <w:pPr>
        <w:pStyle w:val="210"/>
        <w:tabs>
          <w:tab w:val="left" w:pos="360"/>
          <w:tab w:val="left" w:pos="540"/>
        </w:tabs>
        <w:rPr>
          <w:rFonts w:ascii="Times New Roman" w:hAnsi="Times New Roman"/>
          <w:color w:val="000000"/>
          <w:sz w:val="27"/>
          <w:szCs w:val="27"/>
        </w:rPr>
      </w:pPr>
      <w:r w:rsidRPr="00C62458">
        <w:rPr>
          <w:rFonts w:ascii="Times New Roman" w:hAnsi="Times New Roman"/>
          <w:sz w:val="27"/>
          <w:szCs w:val="27"/>
        </w:rPr>
        <w:t xml:space="preserve">7.1.1. </w:t>
      </w:r>
      <w:r w:rsidRPr="00C62458">
        <w:rPr>
          <w:rFonts w:ascii="Times New Roman" w:hAnsi="Times New Roman"/>
          <w:sz w:val="27"/>
          <w:szCs w:val="27"/>
          <w:u w:val="single"/>
        </w:rPr>
        <w:t>ВАРИАНТ 1:</w:t>
      </w:r>
      <w:r w:rsidRPr="00C62458">
        <w:rPr>
          <w:rFonts w:ascii="Times New Roman" w:hAnsi="Times New Roman"/>
          <w:sz w:val="27"/>
          <w:szCs w:val="27"/>
        </w:rPr>
        <w:t xml:space="preserve"> Исполнение Договора обеспечивается предоставлением безотзывной банковской гарантии от _________ № _________, выданной ___________________ </w:t>
      </w:r>
      <w:r w:rsidRPr="00C62458">
        <w:rPr>
          <w:rFonts w:ascii="Times New Roman" w:hAnsi="Times New Roman"/>
          <w:sz w:val="27"/>
          <w:szCs w:val="27"/>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C62458">
        <w:rPr>
          <w:rFonts w:ascii="Times New Roman" w:hAnsi="Times New Roman"/>
          <w:sz w:val="27"/>
          <w:szCs w:val="27"/>
        </w:rPr>
        <w:t xml:space="preserve">)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C33779">
        <w:rPr>
          <w:rStyle w:val="blk"/>
          <w:rFonts w:ascii="Times New Roman" w:hAnsi="Times New Roman"/>
          <w:sz w:val="27"/>
          <w:szCs w:val="27"/>
        </w:rPr>
        <w:t>Срок действия банковской гарантии должен превышать срок действия Договора не менее чем на один месяц</w:t>
      </w:r>
      <w:r w:rsidRPr="00C33779">
        <w:rPr>
          <w:rStyle w:val="blk"/>
          <w:rFonts w:ascii="Times New Roman" w:hAnsi="Times New Roman"/>
          <w:color w:val="000000"/>
          <w:sz w:val="27"/>
          <w:szCs w:val="27"/>
        </w:rPr>
        <w:t>.</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 xml:space="preserve">7.1.2. </w:t>
      </w:r>
      <w:r w:rsidRPr="00C62458">
        <w:rPr>
          <w:rFonts w:ascii="Times New Roman" w:hAnsi="Times New Roman"/>
          <w:sz w:val="27"/>
          <w:szCs w:val="27"/>
          <w:u w:val="single"/>
        </w:rPr>
        <w:t>ВАРИАНТ 2</w:t>
      </w:r>
      <w:r w:rsidRPr="00C62458">
        <w:rPr>
          <w:rFonts w:ascii="Times New Roman" w:hAnsi="Times New Roman"/>
          <w:sz w:val="27"/>
          <w:szCs w:val="27"/>
        </w:rPr>
        <w:t xml:space="preserve">: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w:t>
      </w:r>
      <w:r w:rsidRPr="00C62458">
        <w:rPr>
          <w:rFonts w:ascii="Times New Roman" w:hAnsi="Times New Roman"/>
          <w:sz w:val="27"/>
          <w:szCs w:val="27"/>
        </w:rPr>
        <w:lastRenderedPageBreak/>
        <w:t>размере, установленном в п. 7.1 Договора, на счет Заказчика указанный в статье 13 Договора «Адреса и платежные реквизиты Сторон».</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Факт внесения Подрядчиком денежных средств в обеспечение исполнения обязательств по Договору подтверждено платежным поручением от ________</w:t>
      </w:r>
      <w:r>
        <w:rPr>
          <w:rFonts w:ascii="Times New Roman" w:hAnsi="Times New Roman"/>
          <w:sz w:val="27"/>
          <w:szCs w:val="27"/>
        </w:rPr>
        <w:t>____</w:t>
      </w:r>
      <w:r w:rsidRPr="00C62458">
        <w:rPr>
          <w:rFonts w:ascii="Times New Roman" w:hAnsi="Times New Roman"/>
          <w:sz w:val="27"/>
          <w:szCs w:val="27"/>
        </w:rPr>
        <w:t xml:space="preserve"> № _________</w:t>
      </w:r>
      <w:r>
        <w:rPr>
          <w:rFonts w:ascii="Times New Roman" w:hAnsi="Times New Roman"/>
          <w:sz w:val="27"/>
          <w:szCs w:val="27"/>
        </w:rPr>
        <w:t xml:space="preserve">        </w:t>
      </w:r>
      <w:r w:rsidRPr="00C62458">
        <w:rPr>
          <w:rFonts w:ascii="Times New Roman" w:hAnsi="Times New Roman"/>
          <w:sz w:val="27"/>
          <w:szCs w:val="27"/>
        </w:rPr>
        <w:t>с отметкой банка о проведении платежа и списании средств со счета Подрядчика и поступлением денежных средств на счет Заказчика.</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Действие указанного пункта не распространяется на случаи, когда Подрядчиком предоставлена недостоверная банковская гарантия.</w:t>
      </w:r>
    </w:p>
    <w:p w:rsidR="00141220" w:rsidRPr="00C62458" w:rsidRDefault="00141220" w:rsidP="00141220">
      <w:pPr>
        <w:pStyle w:val="210"/>
        <w:tabs>
          <w:tab w:val="left" w:pos="360"/>
          <w:tab w:val="left" w:pos="540"/>
        </w:tabs>
        <w:rPr>
          <w:rFonts w:ascii="Times New Roman" w:hAnsi="Times New Roman"/>
          <w:sz w:val="27"/>
          <w:szCs w:val="27"/>
        </w:rPr>
      </w:pPr>
      <w:r w:rsidRPr="00C62458">
        <w:rPr>
          <w:rFonts w:ascii="Times New Roman" w:hAnsi="Times New Roman"/>
          <w:sz w:val="27"/>
          <w:szCs w:val="27"/>
        </w:rPr>
        <w:t xml:space="preserve">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w:t>
      </w:r>
      <w:r w:rsidRPr="00C62458">
        <w:rPr>
          <w:rFonts w:ascii="Times New Roman" w:hAnsi="Times New Roman"/>
          <w:sz w:val="27"/>
          <w:szCs w:val="27"/>
        </w:rPr>
        <w:lastRenderedPageBreak/>
        <w:t>обеспечения исполнения Договора. При этом может быть изменен способ обеспечения исполнения Договора.</w:t>
      </w:r>
    </w:p>
    <w:p w:rsidR="00141220" w:rsidRPr="009D2A9F" w:rsidRDefault="00141220" w:rsidP="00141220">
      <w:pPr>
        <w:shd w:val="clear" w:color="auto" w:fill="FFFFFF"/>
        <w:jc w:val="both"/>
        <w:rPr>
          <w:b/>
          <w:bCs/>
          <w:sz w:val="10"/>
          <w:szCs w:val="10"/>
        </w:rPr>
      </w:pPr>
    </w:p>
    <w:p w:rsidR="00141220" w:rsidRPr="00C62458" w:rsidRDefault="00141220" w:rsidP="00141220">
      <w:pPr>
        <w:tabs>
          <w:tab w:val="left" w:pos="360"/>
          <w:tab w:val="left" w:pos="840"/>
        </w:tabs>
        <w:jc w:val="center"/>
        <w:rPr>
          <w:b/>
          <w:bCs/>
          <w:sz w:val="27"/>
          <w:szCs w:val="27"/>
        </w:rPr>
      </w:pPr>
      <w:r w:rsidRPr="00C62458">
        <w:rPr>
          <w:b/>
          <w:bCs/>
          <w:sz w:val="27"/>
          <w:szCs w:val="27"/>
        </w:rPr>
        <w:t>8. Ответственность Сторон.</w:t>
      </w:r>
    </w:p>
    <w:p w:rsidR="00141220" w:rsidRPr="009D2A9F" w:rsidRDefault="00141220" w:rsidP="00141220">
      <w:pPr>
        <w:tabs>
          <w:tab w:val="left" w:pos="360"/>
          <w:tab w:val="left" w:pos="840"/>
        </w:tabs>
        <w:jc w:val="center"/>
        <w:rPr>
          <w:b/>
          <w:bCs/>
          <w:sz w:val="10"/>
          <w:szCs w:val="10"/>
        </w:rPr>
      </w:pPr>
    </w:p>
    <w:p w:rsidR="00141220" w:rsidRPr="00C62458" w:rsidRDefault="00141220" w:rsidP="00141220">
      <w:pPr>
        <w:jc w:val="both"/>
        <w:rPr>
          <w:rFonts w:eastAsia="Lucida Sans Unicode"/>
          <w:sz w:val="27"/>
          <w:szCs w:val="27"/>
          <w:lang w:eastAsia="zh-CN" w:bidi="hi-IN"/>
        </w:rPr>
      </w:pPr>
      <w:r w:rsidRPr="00C62458">
        <w:rPr>
          <w:rFonts w:eastAsia="Lucida Sans Unicode"/>
          <w:sz w:val="27"/>
          <w:szCs w:val="27"/>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41220" w:rsidRPr="00C62458" w:rsidRDefault="00141220" w:rsidP="00141220">
      <w:pPr>
        <w:jc w:val="both"/>
        <w:rPr>
          <w:rFonts w:eastAsia="Lucida Sans Unicode"/>
          <w:sz w:val="27"/>
          <w:szCs w:val="27"/>
          <w:lang w:eastAsia="zh-CN" w:bidi="hi-IN"/>
        </w:rPr>
      </w:pPr>
      <w:r w:rsidRPr="00C62458">
        <w:rPr>
          <w:rFonts w:eastAsia="Lucida Sans Unicode"/>
          <w:sz w:val="27"/>
          <w:szCs w:val="27"/>
          <w:lang w:eastAsia="zh-CN" w:bidi="hi-IN"/>
        </w:rPr>
        <w:t>8.2.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41220" w:rsidRPr="00C62458" w:rsidRDefault="00141220" w:rsidP="00141220">
      <w:pPr>
        <w:jc w:val="both"/>
        <w:rPr>
          <w:rFonts w:eastAsia="Lucida Sans Unicode"/>
          <w:sz w:val="27"/>
          <w:szCs w:val="27"/>
          <w:lang w:eastAsia="zh-CN" w:bidi="hi-IN"/>
        </w:rPr>
      </w:pPr>
      <w:r w:rsidRPr="00C62458">
        <w:rPr>
          <w:rFonts w:eastAsia="Lucida Sans Unicode"/>
          <w:sz w:val="27"/>
          <w:szCs w:val="27"/>
          <w:lang w:eastAsia="zh-CN" w:bidi="hi-IN"/>
        </w:rPr>
        <w:t>8.3.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w:t>
      </w:r>
      <w:r>
        <w:rPr>
          <w:rFonts w:eastAsia="Lucida Sans Unicode"/>
          <w:sz w:val="27"/>
          <w:szCs w:val="27"/>
          <w:lang w:eastAsia="zh-CN" w:bidi="hi-IN"/>
        </w:rPr>
        <w:t xml:space="preserve">ции  </w:t>
      </w:r>
      <w:r w:rsidRPr="00C62458">
        <w:rPr>
          <w:rFonts w:eastAsia="Lucida Sans Unicode"/>
          <w:sz w:val="27"/>
          <w:szCs w:val="27"/>
          <w:lang w:eastAsia="zh-CN" w:bidi="hi-IN"/>
        </w:rPr>
        <w:t>от 30 августа 2017 г. № 1042 (далее – Правила).</w:t>
      </w:r>
    </w:p>
    <w:p w:rsidR="00141220" w:rsidRPr="00C62458" w:rsidRDefault="00141220" w:rsidP="00141220">
      <w:pPr>
        <w:jc w:val="both"/>
        <w:rPr>
          <w:rFonts w:eastAsia="Lucida Sans Unicode"/>
          <w:i/>
          <w:sz w:val="27"/>
          <w:szCs w:val="27"/>
          <w:lang w:eastAsia="zh-CN" w:bidi="hi-IN"/>
        </w:rPr>
      </w:pPr>
      <w:r w:rsidRPr="00C62458">
        <w:rPr>
          <w:rFonts w:eastAsia="Lucida Sans Unicode"/>
          <w:sz w:val="27"/>
          <w:szCs w:val="27"/>
          <w:lang w:eastAsia="zh-CN" w:bidi="hi-IN"/>
        </w:rPr>
        <w:t>8.3.1. 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в соответствии с Правилами</w:t>
      </w:r>
      <w:r w:rsidRPr="00C62458">
        <w:rPr>
          <w:rFonts w:eastAsia="Lucida Sans Unicode"/>
          <w:i/>
          <w:sz w:val="27"/>
          <w:szCs w:val="27"/>
          <w:lang w:eastAsia="zh-CN" w:bidi="hi-IN"/>
        </w:rPr>
        <w:t xml:space="preserve">. </w:t>
      </w:r>
    </w:p>
    <w:p w:rsidR="00141220" w:rsidRPr="00C62458" w:rsidRDefault="00141220" w:rsidP="00141220">
      <w:pPr>
        <w:ind w:firstLine="426"/>
        <w:jc w:val="both"/>
        <w:rPr>
          <w:sz w:val="27"/>
          <w:szCs w:val="27"/>
        </w:rPr>
      </w:pPr>
      <w:r w:rsidRPr="00C62458">
        <w:rPr>
          <w:sz w:val="27"/>
          <w:szCs w:val="27"/>
        </w:rPr>
        <w:t>Штраф устанавливается за ненадлежащее исполнение Подрядчиком обязательств, указанных в разделе 4 настоящего Договора, в размере 10 (десяти) процентов от цены Договора, что составляет _______________ руб. (_______________________).</w:t>
      </w:r>
    </w:p>
    <w:p w:rsidR="00141220" w:rsidRPr="00C62458" w:rsidRDefault="00141220" w:rsidP="00141220">
      <w:pPr>
        <w:jc w:val="both"/>
        <w:rPr>
          <w:rFonts w:eastAsia="Lucida Sans Unicode"/>
          <w:sz w:val="27"/>
          <w:szCs w:val="27"/>
          <w:lang w:eastAsia="zh-CN" w:bidi="hi-IN"/>
        </w:rPr>
      </w:pPr>
      <w:r w:rsidRPr="00C62458">
        <w:rPr>
          <w:rFonts w:eastAsia="Lucida Sans Unicode"/>
          <w:sz w:val="27"/>
          <w:szCs w:val="27"/>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141220" w:rsidRPr="00C62458" w:rsidRDefault="00141220" w:rsidP="00141220">
      <w:pPr>
        <w:jc w:val="both"/>
        <w:rPr>
          <w:rFonts w:eastAsia="Lucida Sans Unicode"/>
          <w:sz w:val="27"/>
          <w:szCs w:val="27"/>
          <w:lang w:eastAsia="zh-CN" w:bidi="hi-IN"/>
        </w:rPr>
      </w:pPr>
      <w:r w:rsidRPr="00C62458">
        <w:rPr>
          <w:rFonts w:eastAsia="Lucida Sans Unicode"/>
          <w:sz w:val="27"/>
          <w:szCs w:val="27"/>
          <w:lang w:eastAsia="zh-CN" w:bidi="hi-IN"/>
        </w:rPr>
        <w:t>8.5. Уплата неустойки (штрафа, пени) не освобождает Стороны от исполнения своих обязательств по настоящему Договору.</w:t>
      </w:r>
    </w:p>
    <w:p w:rsidR="00141220" w:rsidRDefault="00141220" w:rsidP="00141220">
      <w:pPr>
        <w:jc w:val="both"/>
        <w:rPr>
          <w:rFonts w:eastAsia="Lucida Sans Unicode"/>
          <w:kern w:val="1"/>
          <w:sz w:val="27"/>
          <w:szCs w:val="27"/>
          <w:lang w:eastAsia="hi-IN" w:bidi="hi-IN"/>
        </w:rPr>
      </w:pPr>
      <w:r w:rsidRPr="00C62458">
        <w:rPr>
          <w:rFonts w:eastAsia="Lucida Sans Unicode"/>
          <w:kern w:val="1"/>
          <w:sz w:val="27"/>
          <w:szCs w:val="27"/>
          <w:lang w:eastAsia="hi-IN" w:bidi="hi-IN"/>
        </w:rPr>
        <w:t>8.6. В случае нарушения Подрядчиком обязательств по Договору, Заказчик вправе удержать начисленную за нарушение неустойку (штраф) из суммы, подлежащей уплате по настоящему Договору.</w:t>
      </w:r>
    </w:p>
    <w:p w:rsidR="00794910" w:rsidRDefault="00794910" w:rsidP="00141220">
      <w:pPr>
        <w:jc w:val="both"/>
        <w:rPr>
          <w:rFonts w:eastAsia="Lucida Sans Unicode"/>
          <w:kern w:val="1"/>
          <w:sz w:val="27"/>
          <w:szCs w:val="27"/>
          <w:lang w:eastAsia="hi-IN" w:bidi="hi-IN"/>
        </w:rPr>
      </w:pPr>
    </w:p>
    <w:p w:rsidR="00794910" w:rsidRDefault="00794910" w:rsidP="00141220">
      <w:pPr>
        <w:jc w:val="both"/>
        <w:rPr>
          <w:rFonts w:eastAsia="Lucida Sans Unicode"/>
          <w:kern w:val="1"/>
          <w:sz w:val="27"/>
          <w:szCs w:val="27"/>
          <w:lang w:eastAsia="hi-IN" w:bidi="hi-IN"/>
        </w:rPr>
      </w:pPr>
    </w:p>
    <w:p w:rsidR="00794910" w:rsidRPr="00C62458" w:rsidRDefault="00794910" w:rsidP="00141220">
      <w:pPr>
        <w:jc w:val="both"/>
        <w:rPr>
          <w:rFonts w:eastAsia="Lucida Sans Unicode"/>
          <w:kern w:val="1"/>
          <w:sz w:val="27"/>
          <w:szCs w:val="27"/>
          <w:lang w:eastAsia="hi-IN" w:bidi="hi-IN"/>
        </w:rPr>
      </w:pPr>
    </w:p>
    <w:p w:rsidR="00141220" w:rsidRPr="00C62458" w:rsidRDefault="00141220" w:rsidP="00141220">
      <w:pPr>
        <w:tabs>
          <w:tab w:val="left" w:pos="360"/>
          <w:tab w:val="left" w:pos="540"/>
        </w:tabs>
        <w:jc w:val="both"/>
        <w:rPr>
          <w:color w:val="000000"/>
          <w:sz w:val="10"/>
          <w:szCs w:val="10"/>
        </w:rPr>
      </w:pPr>
    </w:p>
    <w:p w:rsidR="00141220" w:rsidRPr="00C62458" w:rsidRDefault="00141220" w:rsidP="00141220">
      <w:pPr>
        <w:autoSpaceDE w:val="0"/>
        <w:autoSpaceDN w:val="0"/>
        <w:adjustRightInd w:val="0"/>
        <w:jc w:val="center"/>
        <w:rPr>
          <w:b/>
          <w:sz w:val="27"/>
          <w:szCs w:val="27"/>
        </w:rPr>
      </w:pPr>
      <w:r w:rsidRPr="00C62458">
        <w:rPr>
          <w:b/>
          <w:sz w:val="27"/>
          <w:szCs w:val="27"/>
        </w:rPr>
        <w:lastRenderedPageBreak/>
        <w:t>9. Срок действия/Досрочное расторжение и изменение Договора</w:t>
      </w:r>
    </w:p>
    <w:p w:rsidR="00141220" w:rsidRPr="00C62458" w:rsidRDefault="00141220" w:rsidP="00141220">
      <w:pPr>
        <w:autoSpaceDE w:val="0"/>
        <w:autoSpaceDN w:val="0"/>
        <w:adjustRightInd w:val="0"/>
        <w:ind w:firstLine="540"/>
        <w:jc w:val="both"/>
        <w:rPr>
          <w:sz w:val="10"/>
          <w:szCs w:val="10"/>
        </w:rPr>
      </w:pPr>
    </w:p>
    <w:p w:rsidR="00141220" w:rsidRPr="00C62458" w:rsidRDefault="00141220" w:rsidP="00141220">
      <w:pPr>
        <w:autoSpaceDE w:val="0"/>
        <w:autoSpaceDN w:val="0"/>
        <w:adjustRightInd w:val="0"/>
        <w:ind w:firstLine="709"/>
        <w:jc w:val="both"/>
        <w:rPr>
          <w:sz w:val="27"/>
          <w:szCs w:val="27"/>
        </w:rPr>
      </w:pPr>
      <w:r w:rsidRPr="00C62458">
        <w:rPr>
          <w:sz w:val="27"/>
          <w:szCs w:val="27"/>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141220" w:rsidRPr="00C62458" w:rsidRDefault="00141220" w:rsidP="00141220">
      <w:pPr>
        <w:autoSpaceDE w:val="0"/>
        <w:autoSpaceDN w:val="0"/>
        <w:adjustRightInd w:val="0"/>
        <w:ind w:firstLine="709"/>
        <w:jc w:val="both"/>
        <w:rPr>
          <w:sz w:val="27"/>
          <w:szCs w:val="27"/>
        </w:rPr>
      </w:pPr>
      <w:r w:rsidRPr="00C62458">
        <w:rPr>
          <w:sz w:val="27"/>
          <w:szCs w:val="27"/>
        </w:rPr>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41220" w:rsidRPr="00C62458" w:rsidRDefault="00141220" w:rsidP="00141220">
      <w:pPr>
        <w:autoSpaceDE w:val="0"/>
        <w:autoSpaceDN w:val="0"/>
        <w:adjustRightInd w:val="0"/>
        <w:ind w:firstLine="709"/>
        <w:jc w:val="both"/>
        <w:rPr>
          <w:sz w:val="27"/>
          <w:szCs w:val="27"/>
        </w:rPr>
      </w:pPr>
      <w:r w:rsidRPr="00C62458">
        <w:rPr>
          <w:sz w:val="27"/>
          <w:szCs w:val="27"/>
        </w:rPr>
        <w:t>9.3. Заказчик вправе отказаться от исполнения Договора в любое время до сдачи ему результата работ, уплатив Подрядчику</w:t>
      </w:r>
      <w:r>
        <w:rPr>
          <w:sz w:val="27"/>
          <w:szCs w:val="27"/>
        </w:rPr>
        <w:t>,</w:t>
      </w:r>
      <w:r w:rsidRPr="00C62458">
        <w:rPr>
          <w:sz w:val="27"/>
          <w:szCs w:val="27"/>
        </w:rPr>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141220" w:rsidRPr="00C62458" w:rsidRDefault="00141220" w:rsidP="00141220">
      <w:pPr>
        <w:autoSpaceDE w:val="0"/>
        <w:autoSpaceDN w:val="0"/>
        <w:adjustRightInd w:val="0"/>
        <w:ind w:firstLine="709"/>
        <w:jc w:val="both"/>
        <w:rPr>
          <w:sz w:val="27"/>
          <w:szCs w:val="27"/>
        </w:rPr>
      </w:pPr>
      <w:r w:rsidRPr="00C62458">
        <w:rPr>
          <w:sz w:val="27"/>
          <w:szCs w:val="27"/>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141220" w:rsidRPr="00C62458" w:rsidRDefault="00141220" w:rsidP="00141220">
      <w:pPr>
        <w:autoSpaceDE w:val="0"/>
        <w:autoSpaceDN w:val="0"/>
        <w:adjustRightInd w:val="0"/>
        <w:ind w:firstLine="709"/>
        <w:jc w:val="both"/>
        <w:rPr>
          <w:rFonts w:eastAsia="Calibri"/>
          <w:sz w:val="27"/>
          <w:szCs w:val="27"/>
          <w:lang w:eastAsia="en-US"/>
        </w:rPr>
      </w:pPr>
      <w:r w:rsidRPr="00C62458">
        <w:rPr>
          <w:rFonts w:eastAsia="Calibri"/>
          <w:sz w:val="27"/>
          <w:szCs w:val="27"/>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141220" w:rsidRPr="00C62458" w:rsidRDefault="00141220" w:rsidP="00141220">
      <w:pPr>
        <w:autoSpaceDE w:val="0"/>
        <w:autoSpaceDN w:val="0"/>
        <w:adjustRightInd w:val="0"/>
        <w:ind w:firstLine="709"/>
        <w:jc w:val="both"/>
        <w:rPr>
          <w:rFonts w:eastAsia="Calibri"/>
          <w:sz w:val="27"/>
          <w:szCs w:val="27"/>
          <w:lang w:eastAsia="en-US"/>
        </w:rPr>
      </w:pPr>
      <w:r w:rsidRPr="00C62458">
        <w:rPr>
          <w:rFonts w:eastAsia="Calibri"/>
          <w:sz w:val="27"/>
          <w:szCs w:val="27"/>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141220" w:rsidRPr="00C62458" w:rsidRDefault="00141220" w:rsidP="00141220">
      <w:pPr>
        <w:autoSpaceDE w:val="0"/>
        <w:autoSpaceDN w:val="0"/>
        <w:adjustRightInd w:val="0"/>
        <w:ind w:firstLine="709"/>
        <w:jc w:val="both"/>
        <w:rPr>
          <w:rFonts w:eastAsia="Calibri"/>
          <w:sz w:val="27"/>
          <w:szCs w:val="27"/>
          <w:lang w:eastAsia="en-US"/>
        </w:rPr>
      </w:pPr>
      <w:r w:rsidRPr="00C62458">
        <w:rPr>
          <w:rFonts w:eastAsia="Calibri"/>
          <w:sz w:val="27"/>
          <w:szCs w:val="27"/>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141220" w:rsidRPr="00C62458" w:rsidRDefault="00141220" w:rsidP="00141220">
      <w:pPr>
        <w:ind w:firstLine="709"/>
        <w:jc w:val="both"/>
        <w:rPr>
          <w:rFonts w:eastAsia="Lucida Sans Unicode"/>
          <w:sz w:val="27"/>
          <w:szCs w:val="27"/>
          <w:lang w:eastAsia="zh-CN" w:bidi="hi-IN"/>
        </w:rPr>
      </w:pPr>
      <w:r w:rsidRPr="00C62458">
        <w:rPr>
          <w:rFonts w:eastAsia="Lucida Sans Unicode"/>
          <w:kern w:val="1"/>
          <w:sz w:val="27"/>
          <w:szCs w:val="27"/>
          <w:lang w:eastAsia="hi-IN" w:bidi="hi-IN"/>
        </w:rPr>
        <w:t xml:space="preserve">9.5. </w:t>
      </w:r>
      <w:r w:rsidRPr="00C62458">
        <w:rPr>
          <w:rFonts w:eastAsia="Lucida Sans Unicode"/>
          <w:sz w:val="27"/>
          <w:szCs w:val="27"/>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141220" w:rsidRPr="00C62458" w:rsidRDefault="00141220" w:rsidP="00141220">
      <w:pPr>
        <w:autoSpaceDE w:val="0"/>
        <w:autoSpaceDN w:val="0"/>
        <w:adjustRightInd w:val="0"/>
        <w:ind w:firstLine="709"/>
        <w:jc w:val="both"/>
        <w:rPr>
          <w:rFonts w:eastAsia="Calibri"/>
          <w:sz w:val="27"/>
          <w:szCs w:val="27"/>
          <w:lang w:eastAsia="en-US"/>
        </w:rPr>
      </w:pPr>
      <w:r w:rsidRPr="00C62458">
        <w:rPr>
          <w:rFonts w:eastAsia="Calibri"/>
          <w:sz w:val="27"/>
          <w:szCs w:val="27"/>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141220" w:rsidRPr="00C62458" w:rsidRDefault="00141220" w:rsidP="00141220">
      <w:pPr>
        <w:tabs>
          <w:tab w:val="left" w:pos="360"/>
          <w:tab w:val="left" w:pos="840"/>
        </w:tabs>
        <w:ind w:firstLine="709"/>
        <w:jc w:val="both"/>
        <w:rPr>
          <w:rFonts w:eastAsia="Lucida Sans Unicode"/>
          <w:sz w:val="27"/>
          <w:szCs w:val="27"/>
          <w:lang w:eastAsia="zh-CN" w:bidi="hi-IN"/>
        </w:rPr>
      </w:pPr>
      <w:r w:rsidRPr="00C62458">
        <w:rPr>
          <w:rFonts w:eastAsia="Lucida Sans Unicode"/>
          <w:sz w:val="27"/>
          <w:szCs w:val="27"/>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141220" w:rsidRPr="00C62458" w:rsidRDefault="00141220" w:rsidP="00141220">
      <w:pPr>
        <w:tabs>
          <w:tab w:val="left" w:pos="360"/>
          <w:tab w:val="left" w:pos="840"/>
        </w:tabs>
        <w:ind w:firstLine="709"/>
        <w:jc w:val="both"/>
        <w:rPr>
          <w:rFonts w:eastAsia="Lucida Sans Unicode"/>
          <w:sz w:val="10"/>
          <w:szCs w:val="10"/>
          <w:lang w:eastAsia="zh-CN" w:bidi="hi-IN"/>
        </w:rPr>
      </w:pPr>
    </w:p>
    <w:p w:rsidR="00141220" w:rsidRPr="00C62458" w:rsidRDefault="00141220" w:rsidP="00141220">
      <w:pPr>
        <w:tabs>
          <w:tab w:val="left" w:pos="360"/>
          <w:tab w:val="left" w:pos="840"/>
        </w:tabs>
        <w:ind w:firstLine="709"/>
        <w:jc w:val="center"/>
        <w:rPr>
          <w:b/>
          <w:bCs/>
          <w:color w:val="000000"/>
          <w:sz w:val="27"/>
          <w:szCs w:val="27"/>
        </w:rPr>
      </w:pPr>
      <w:r w:rsidRPr="00C62458">
        <w:rPr>
          <w:rFonts w:eastAsia="Lucida Sans Unicode"/>
          <w:b/>
          <w:sz w:val="27"/>
          <w:szCs w:val="27"/>
          <w:lang w:eastAsia="zh-CN" w:bidi="hi-IN"/>
        </w:rPr>
        <w:t>10.</w:t>
      </w:r>
      <w:r w:rsidRPr="00C62458">
        <w:rPr>
          <w:rFonts w:eastAsia="Lucida Sans Unicode"/>
          <w:sz w:val="27"/>
          <w:szCs w:val="27"/>
          <w:lang w:eastAsia="zh-CN" w:bidi="hi-IN"/>
        </w:rPr>
        <w:t xml:space="preserve"> </w:t>
      </w:r>
      <w:r w:rsidRPr="00C62458">
        <w:rPr>
          <w:b/>
          <w:bCs/>
          <w:color w:val="000000"/>
          <w:sz w:val="27"/>
          <w:szCs w:val="27"/>
        </w:rPr>
        <w:t>Порядок разрешения споров.</w:t>
      </w:r>
    </w:p>
    <w:p w:rsidR="00141220" w:rsidRPr="00C62458" w:rsidRDefault="00141220" w:rsidP="00141220">
      <w:pPr>
        <w:tabs>
          <w:tab w:val="left" w:pos="360"/>
          <w:tab w:val="left" w:pos="840"/>
        </w:tabs>
        <w:ind w:firstLine="709"/>
        <w:jc w:val="center"/>
        <w:rPr>
          <w:b/>
          <w:bCs/>
          <w:color w:val="000000"/>
          <w:sz w:val="10"/>
          <w:szCs w:val="10"/>
        </w:rPr>
      </w:pPr>
    </w:p>
    <w:p w:rsidR="00141220" w:rsidRPr="00C62458" w:rsidRDefault="00141220" w:rsidP="00141220">
      <w:pPr>
        <w:tabs>
          <w:tab w:val="left" w:pos="360"/>
          <w:tab w:val="left" w:pos="540"/>
        </w:tabs>
        <w:jc w:val="both"/>
        <w:rPr>
          <w:color w:val="000000"/>
          <w:sz w:val="27"/>
          <w:szCs w:val="27"/>
        </w:rPr>
      </w:pPr>
      <w:r w:rsidRPr="00C62458">
        <w:rPr>
          <w:color w:val="000000"/>
          <w:sz w:val="27"/>
          <w:szCs w:val="27"/>
        </w:rPr>
        <w:t>10.7.</w:t>
      </w:r>
      <w:r w:rsidRPr="00C62458">
        <w:rPr>
          <w:color w:val="000000"/>
          <w:sz w:val="27"/>
          <w:szCs w:val="27"/>
        </w:rPr>
        <w:tab/>
        <w:t xml:space="preserve">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w:t>
      </w:r>
      <w:r>
        <w:rPr>
          <w:color w:val="000000"/>
          <w:sz w:val="27"/>
          <w:szCs w:val="27"/>
        </w:rPr>
        <w:t xml:space="preserve">        </w:t>
      </w:r>
      <w:r w:rsidRPr="00C62458">
        <w:rPr>
          <w:color w:val="000000"/>
          <w:sz w:val="27"/>
          <w:szCs w:val="27"/>
        </w:rPr>
        <w:t>10 (Десяти) рабочих дней со дня ее получения.</w:t>
      </w:r>
    </w:p>
    <w:p w:rsidR="00141220" w:rsidRPr="00C62458" w:rsidRDefault="00141220" w:rsidP="00141220">
      <w:pPr>
        <w:tabs>
          <w:tab w:val="left" w:pos="360"/>
          <w:tab w:val="left" w:pos="540"/>
        </w:tabs>
        <w:jc w:val="both"/>
        <w:rPr>
          <w:color w:val="000000"/>
          <w:sz w:val="27"/>
          <w:szCs w:val="27"/>
        </w:rPr>
      </w:pPr>
      <w:r w:rsidRPr="00C62458">
        <w:rPr>
          <w:color w:val="000000"/>
          <w:sz w:val="27"/>
          <w:szCs w:val="27"/>
        </w:rPr>
        <w:t>10.8.</w:t>
      </w:r>
      <w:r w:rsidRPr="00C62458">
        <w:rPr>
          <w:color w:val="000000"/>
          <w:sz w:val="27"/>
          <w:szCs w:val="27"/>
        </w:rPr>
        <w:tab/>
        <w:t>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w:t>
      </w:r>
    </w:p>
    <w:p w:rsidR="00141220" w:rsidRPr="00C62458" w:rsidRDefault="00141220" w:rsidP="00141220">
      <w:pPr>
        <w:tabs>
          <w:tab w:val="left" w:pos="360"/>
          <w:tab w:val="left" w:pos="540"/>
        </w:tabs>
        <w:jc w:val="both"/>
        <w:rPr>
          <w:sz w:val="10"/>
          <w:szCs w:val="10"/>
        </w:rPr>
      </w:pPr>
    </w:p>
    <w:p w:rsidR="00141220" w:rsidRPr="00C62458" w:rsidRDefault="00141220" w:rsidP="00141220">
      <w:pPr>
        <w:tabs>
          <w:tab w:val="left" w:pos="360"/>
          <w:tab w:val="left" w:pos="840"/>
        </w:tabs>
        <w:jc w:val="center"/>
        <w:rPr>
          <w:b/>
          <w:bCs/>
          <w:sz w:val="27"/>
          <w:szCs w:val="27"/>
        </w:rPr>
      </w:pPr>
      <w:r w:rsidRPr="00C62458">
        <w:rPr>
          <w:b/>
          <w:bCs/>
          <w:sz w:val="27"/>
          <w:szCs w:val="27"/>
        </w:rPr>
        <w:t>11. Непреодолимая сила (форс-мажорные обстоятельства)</w:t>
      </w:r>
    </w:p>
    <w:p w:rsidR="00141220" w:rsidRPr="00C62458" w:rsidRDefault="00141220" w:rsidP="00141220">
      <w:pPr>
        <w:tabs>
          <w:tab w:val="left" w:pos="360"/>
          <w:tab w:val="left" w:pos="840"/>
        </w:tabs>
        <w:jc w:val="center"/>
        <w:rPr>
          <w:b/>
          <w:bCs/>
          <w:sz w:val="10"/>
          <w:szCs w:val="10"/>
        </w:rPr>
      </w:pPr>
    </w:p>
    <w:p w:rsidR="00141220" w:rsidRPr="00C62458" w:rsidRDefault="00141220" w:rsidP="00141220">
      <w:pPr>
        <w:tabs>
          <w:tab w:val="left" w:pos="360"/>
          <w:tab w:val="left" w:pos="540"/>
        </w:tabs>
        <w:jc w:val="both"/>
        <w:rPr>
          <w:sz w:val="27"/>
          <w:szCs w:val="27"/>
        </w:rPr>
      </w:pPr>
      <w:r w:rsidRPr="00C62458">
        <w:rPr>
          <w:sz w:val="27"/>
          <w:szCs w:val="27"/>
        </w:rPr>
        <w:t>11.1.</w:t>
      </w:r>
      <w:r w:rsidRPr="00C62458">
        <w:rPr>
          <w:sz w:val="27"/>
          <w:szCs w:val="27"/>
        </w:rPr>
        <w:tab/>
        <w:t xml:space="preserve">Стороны освобождаются от ответственности за неисполнение или ненадлежащее исполнение обязательств по Договору при возникновении </w:t>
      </w:r>
      <w:r w:rsidRPr="00C62458">
        <w:rPr>
          <w:sz w:val="27"/>
          <w:szCs w:val="27"/>
        </w:rPr>
        <w:lastRenderedPageBreak/>
        <w:t>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141220" w:rsidRPr="00C62458" w:rsidRDefault="00141220" w:rsidP="00141220">
      <w:pPr>
        <w:tabs>
          <w:tab w:val="left" w:pos="360"/>
          <w:tab w:val="left" w:pos="540"/>
        </w:tabs>
        <w:jc w:val="both"/>
        <w:rPr>
          <w:sz w:val="27"/>
          <w:szCs w:val="27"/>
        </w:rPr>
      </w:pPr>
      <w:r w:rsidRPr="00C62458">
        <w:rPr>
          <w:sz w:val="27"/>
          <w:szCs w:val="27"/>
        </w:rPr>
        <w:t>11.2. В случае наступления этих обстоятельств Сторона обязана в течение 10 (десяти) рабочих дней уведомить об этом другую Сторону.</w:t>
      </w:r>
    </w:p>
    <w:p w:rsidR="00141220" w:rsidRPr="00C62458" w:rsidRDefault="00141220" w:rsidP="00141220">
      <w:pPr>
        <w:tabs>
          <w:tab w:val="left" w:pos="360"/>
          <w:tab w:val="left" w:pos="540"/>
        </w:tabs>
        <w:jc w:val="both"/>
        <w:rPr>
          <w:sz w:val="27"/>
          <w:szCs w:val="27"/>
        </w:rPr>
      </w:pPr>
      <w:r w:rsidRPr="00C62458">
        <w:rPr>
          <w:sz w:val="27"/>
          <w:szCs w:val="27"/>
        </w:rPr>
        <w:t xml:space="preserve">11.3.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 </w:t>
      </w:r>
    </w:p>
    <w:p w:rsidR="00141220" w:rsidRPr="00C62458" w:rsidRDefault="00141220" w:rsidP="00141220">
      <w:pPr>
        <w:tabs>
          <w:tab w:val="left" w:pos="360"/>
          <w:tab w:val="left" w:pos="540"/>
        </w:tabs>
        <w:jc w:val="both"/>
        <w:rPr>
          <w:b/>
          <w:bCs/>
          <w:sz w:val="27"/>
          <w:szCs w:val="27"/>
        </w:rPr>
      </w:pPr>
      <w:r w:rsidRPr="00C62458">
        <w:rPr>
          <w:sz w:val="27"/>
          <w:szCs w:val="27"/>
        </w:rPr>
        <w:t xml:space="preserve">11.4. Если обстоятельства непреодолимой силы продолжают действовать более </w:t>
      </w:r>
      <w:r>
        <w:rPr>
          <w:sz w:val="27"/>
          <w:szCs w:val="27"/>
        </w:rPr>
        <w:t xml:space="preserve">           </w:t>
      </w:r>
      <w:r w:rsidRPr="00C62458">
        <w:rPr>
          <w:sz w:val="27"/>
          <w:szCs w:val="27"/>
        </w:rPr>
        <w:t>30 (тридцати) рабочих дней, то каждая Сторона вправе отказаться от Договора в одностороннем порядке.</w:t>
      </w:r>
    </w:p>
    <w:p w:rsidR="00141220" w:rsidRPr="00C62458" w:rsidRDefault="00141220" w:rsidP="00141220">
      <w:pPr>
        <w:tabs>
          <w:tab w:val="left" w:pos="360"/>
          <w:tab w:val="left" w:pos="840"/>
        </w:tabs>
        <w:rPr>
          <w:b/>
          <w:bCs/>
          <w:sz w:val="10"/>
          <w:szCs w:val="10"/>
        </w:rPr>
      </w:pPr>
    </w:p>
    <w:p w:rsidR="00141220" w:rsidRPr="00C62458" w:rsidRDefault="00141220" w:rsidP="00141220">
      <w:pPr>
        <w:tabs>
          <w:tab w:val="left" w:pos="360"/>
          <w:tab w:val="left" w:pos="840"/>
        </w:tabs>
        <w:jc w:val="center"/>
        <w:rPr>
          <w:b/>
          <w:bCs/>
          <w:sz w:val="27"/>
          <w:szCs w:val="27"/>
        </w:rPr>
      </w:pPr>
      <w:r w:rsidRPr="00C62458">
        <w:rPr>
          <w:b/>
          <w:bCs/>
          <w:sz w:val="27"/>
          <w:szCs w:val="27"/>
        </w:rPr>
        <w:t>1</w:t>
      </w:r>
      <w:r w:rsidRPr="00141220">
        <w:rPr>
          <w:b/>
          <w:bCs/>
          <w:sz w:val="27"/>
          <w:szCs w:val="27"/>
        </w:rPr>
        <w:t>2</w:t>
      </w:r>
      <w:r w:rsidRPr="00C62458">
        <w:rPr>
          <w:b/>
          <w:bCs/>
          <w:sz w:val="27"/>
          <w:szCs w:val="27"/>
        </w:rPr>
        <w:t>. Заключительные положения</w:t>
      </w:r>
    </w:p>
    <w:p w:rsidR="00141220" w:rsidRPr="00C62458" w:rsidRDefault="00141220" w:rsidP="00141220">
      <w:pPr>
        <w:tabs>
          <w:tab w:val="left" w:pos="360"/>
          <w:tab w:val="left" w:pos="840"/>
        </w:tabs>
        <w:jc w:val="center"/>
        <w:rPr>
          <w:b/>
          <w:bCs/>
          <w:sz w:val="27"/>
          <w:szCs w:val="27"/>
        </w:rPr>
      </w:pPr>
    </w:p>
    <w:p w:rsidR="00141220" w:rsidRPr="00C62458" w:rsidRDefault="00141220" w:rsidP="00141220">
      <w:pPr>
        <w:tabs>
          <w:tab w:val="left" w:pos="360"/>
          <w:tab w:val="left" w:pos="540"/>
        </w:tabs>
        <w:jc w:val="both"/>
        <w:rPr>
          <w:sz w:val="27"/>
          <w:szCs w:val="27"/>
        </w:rPr>
      </w:pPr>
      <w:r w:rsidRPr="00C62458">
        <w:rPr>
          <w:sz w:val="27"/>
          <w:szCs w:val="27"/>
        </w:rPr>
        <w:t>1</w:t>
      </w:r>
      <w:r w:rsidRPr="00141220">
        <w:rPr>
          <w:sz w:val="27"/>
          <w:szCs w:val="27"/>
        </w:rPr>
        <w:t>2</w:t>
      </w:r>
      <w:r w:rsidRPr="00C62458">
        <w:rPr>
          <w:sz w:val="27"/>
          <w:szCs w:val="27"/>
        </w:rPr>
        <w:t>.1.</w:t>
      </w:r>
      <w:r w:rsidRPr="00C62458">
        <w:rPr>
          <w:sz w:val="27"/>
          <w:szCs w:val="27"/>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141220" w:rsidRPr="00C62458" w:rsidRDefault="00141220" w:rsidP="00141220">
      <w:pPr>
        <w:tabs>
          <w:tab w:val="left" w:pos="360"/>
          <w:tab w:val="left" w:pos="540"/>
        </w:tabs>
        <w:jc w:val="both"/>
        <w:rPr>
          <w:sz w:val="27"/>
          <w:szCs w:val="27"/>
        </w:rPr>
      </w:pPr>
      <w:r w:rsidRPr="00C62458">
        <w:rPr>
          <w:sz w:val="27"/>
          <w:szCs w:val="27"/>
        </w:rPr>
        <w:t>1</w:t>
      </w:r>
      <w:r w:rsidRPr="00141220">
        <w:rPr>
          <w:sz w:val="27"/>
          <w:szCs w:val="27"/>
        </w:rPr>
        <w:t>2</w:t>
      </w:r>
      <w:r w:rsidRPr="00C62458">
        <w:rPr>
          <w:sz w:val="27"/>
          <w:szCs w:val="27"/>
        </w:rPr>
        <w:t>.2.</w:t>
      </w:r>
      <w:r w:rsidRPr="00C62458">
        <w:rPr>
          <w:sz w:val="27"/>
          <w:szCs w:val="27"/>
        </w:rPr>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141220" w:rsidRPr="00C62458" w:rsidRDefault="00141220" w:rsidP="00141220">
      <w:pPr>
        <w:tabs>
          <w:tab w:val="left" w:pos="360"/>
          <w:tab w:val="left" w:pos="540"/>
        </w:tabs>
        <w:jc w:val="both"/>
        <w:rPr>
          <w:sz w:val="27"/>
          <w:szCs w:val="27"/>
        </w:rPr>
      </w:pPr>
      <w:r w:rsidRPr="00C62458">
        <w:rPr>
          <w:sz w:val="27"/>
          <w:szCs w:val="27"/>
        </w:rPr>
        <w:t>1</w:t>
      </w:r>
      <w:r w:rsidRPr="00141220">
        <w:rPr>
          <w:sz w:val="27"/>
          <w:szCs w:val="27"/>
        </w:rPr>
        <w:t>2</w:t>
      </w:r>
      <w:r w:rsidRPr="00C62458">
        <w:rPr>
          <w:sz w:val="27"/>
          <w:szCs w:val="27"/>
        </w:rPr>
        <w:t>.3.</w:t>
      </w:r>
      <w:r w:rsidRPr="00C62458">
        <w:rPr>
          <w:sz w:val="27"/>
          <w:szCs w:val="27"/>
        </w:rPr>
        <w:tab/>
        <w:t>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w:t>
      </w:r>
      <w:r>
        <w:rPr>
          <w:sz w:val="27"/>
          <w:szCs w:val="27"/>
        </w:rPr>
        <w:t xml:space="preserve"> </w:t>
      </w:r>
      <w:r w:rsidRPr="00C62458">
        <w:rPr>
          <w:sz w:val="27"/>
          <w:szCs w:val="27"/>
        </w:rPr>
        <w:t>исходило сообщение и</w:t>
      </w:r>
      <w:r>
        <w:rPr>
          <w:sz w:val="27"/>
          <w:szCs w:val="27"/>
        </w:rPr>
        <w:t xml:space="preserve"> </w:t>
      </w:r>
      <w:r w:rsidRPr="00C62458">
        <w:rPr>
          <w:sz w:val="27"/>
          <w:szCs w:val="27"/>
        </w:rPr>
        <w:t>кому оно адресовано.</w:t>
      </w:r>
      <w:r>
        <w:rPr>
          <w:sz w:val="27"/>
          <w:szCs w:val="27"/>
        </w:rPr>
        <w:t xml:space="preserve"> </w:t>
      </w:r>
      <w:r w:rsidRPr="00C62458">
        <w:rPr>
          <w:sz w:val="27"/>
          <w:szCs w:val="27"/>
        </w:rPr>
        <w:t>Последующее предоставление оригиналов документов (писем) обязательно и осуществляется в течении 10 (десяти) календарных дней.</w:t>
      </w:r>
    </w:p>
    <w:p w:rsidR="00141220" w:rsidRPr="00C62458" w:rsidRDefault="00141220" w:rsidP="00141220">
      <w:pPr>
        <w:tabs>
          <w:tab w:val="left" w:pos="360"/>
          <w:tab w:val="left" w:pos="540"/>
        </w:tabs>
        <w:jc w:val="both"/>
        <w:rPr>
          <w:sz w:val="27"/>
          <w:szCs w:val="27"/>
        </w:rPr>
      </w:pPr>
      <w:r w:rsidRPr="00C62458">
        <w:rPr>
          <w:sz w:val="27"/>
          <w:szCs w:val="27"/>
        </w:rPr>
        <w:t>1</w:t>
      </w:r>
      <w:r w:rsidRPr="00141220">
        <w:rPr>
          <w:sz w:val="27"/>
          <w:szCs w:val="27"/>
        </w:rPr>
        <w:t>2</w:t>
      </w:r>
      <w:r w:rsidRPr="00C62458">
        <w:rPr>
          <w:sz w:val="27"/>
          <w:szCs w:val="27"/>
        </w:rPr>
        <w:t>.4.</w:t>
      </w:r>
      <w:r w:rsidRPr="00C62458">
        <w:rPr>
          <w:sz w:val="27"/>
          <w:szCs w:val="27"/>
        </w:rPr>
        <w:tab/>
        <w:t>Настоящий Договор составлен в двух экземплярах, имеющих одинаковую юридическую силу, по одному для каждой из Сторон.</w:t>
      </w:r>
    </w:p>
    <w:p w:rsidR="00141220" w:rsidRPr="00C62458" w:rsidRDefault="00141220" w:rsidP="00141220">
      <w:pPr>
        <w:tabs>
          <w:tab w:val="left" w:pos="360"/>
          <w:tab w:val="left" w:pos="840"/>
        </w:tabs>
        <w:jc w:val="both"/>
        <w:rPr>
          <w:sz w:val="10"/>
          <w:szCs w:val="10"/>
        </w:rPr>
      </w:pPr>
    </w:p>
    <w:p w:rsidR="00141220" w:rsidRPr="00C62458" w:rsidRDefault="00141220" w:rsidP="00141220">
      <w:pPr>
        <w:tabs>
          <w:tab w:val="left" w:pos="360"/>
        </w:tabs>
        <w:jc w:val="center"/>
        <w:rPr>
          <w:b/>
          <w:bCs/>
          <w:sz w:val="27"/>
          <w:szCs w:val="27"/>
        </w:rPr>
      </w:pPr>
      <w:r w:rsidRPr="00C62458">
        <w:rPr>
          <w:b/>
          <w:bCs/>
          <w:sz w:val="27"/>
          <w:szCs w:val="27"/>
        </w:rPr>
        <w:t>13. Адреса и платежные реквизиты Сторон</w:t>
      </w:r>
    </w:p>
    <w:p w:rsidR="00141220" w:rsidRPr="00C62458" w:rsidRDefault="00141220" w:rsidP="00141220">
      <w:pPr>
        <w:tabs>
          <w:tab w:val="left" w:pos="360"/>
        </w:tabs>
        <w:rPr>
          <w:b/>
          <w:bCs/>
          <w:sz w:val="10"/>
          <w:szCs w:val="10"/>
        </w:rPr>
      </w:pPr>
    </w:p>
    <w:p w:rsidR="00141220" w:rsidRPr="00C62458" w:rsidRDefault="00141220" w:rsidP="00141220">
      <w:pPr>
        <w:numPr>
          <w:ilvl w:val="1"/>
          <w:numId w:val="5"/>
        </w:numPr>
        <w:tabs>
          <w:tab w:val="left" w:pos="0"/>
          <w:tab w:val="left" w:pos="567"/>
        </w:tabs>
        <w:autoSpaceDE w:val="0"/>
        <w:autoSpaceDN w:val="0"/>
        <w:adjustRightInd w:val="0"/>
        <w:ind w:left="0" w:firstLine="0"/>
        <w:jc w:val="both"/>
        <w:rPr>
          <w:sz w:val="27"/>
          <w:szCs w:val="27"/>
        </w:rPr>
      </w:pPr>
      <w:r w:rsidRPr="00C62458">
        <w:rPr>
          <w:sz w:val="27"/>
          <w:szCs w:val="27"/>
        </w:rPr>
        <w:t>В случае изменения адреса или обслуживающего банка Стороны обязаны в течение 2 (двух) рабочих дней уведомить об этом друг друга.</w:t>
      </w:r>
    </w:p>
    <w:p w:rsidR="00141220" w:rsidRPr="00C62458" w:rsidRDefault="00141220" w:rsidP="00141220">
      <w:pPr>
        <w:jc w:val="both"/>
        <w:rPr>
          <w:sz w:val="27"/>
          <w:szCs w:val="27"/>
        </w:rPr>
      </w:pPr>
    </w:p>
    <w:tbl>
      <w:tblPr>
        <w:tblW w:w="10065" w:type="dxa"/>
        <w:tblInd w:w="108" w:type="dxa"/>
        <w:tblLayout w:type="fixed"/>
        <w:tblLook w:val="0000" w:firstRow="0" w:lastRow="0" w:firstColumn="0" w:lastColumn="0" w:noHBand="0" w:noVBand="0"/>
      </w:tblPr>
      <w:tblGrid>
        <w:gridCol w:w="5104"/>
        <w:gridCol w:w="236"/>
        <w:gridCol w:w="4725"/>
      </w:tblGrid>
      <w:tr w:rsidR="00141220" w:rsidRPr="00C62458" w:rsidTr="00F951D7">
        <w:trPr>
          <w:trHeight w:val="255"/>
        </w:trPr>
        <w:tc>
          <w:tcPr>
            <w:tcW w:w="5104" w:type="dxa"/>
          </w:tcPr>
          <w:p w:rsidR="00141220" w:rsidRPr="00C62458" w:rsidRDefault="00141220" w:rsidP="00F951D7">
            <w:pPr>
              <w:pStyle w:val="a5"/>
              <w:tabs>
                <w:tab w:val="left" w:pos="1773"/>
              </w:tabs>
              <w:snapToGrid w:val="0"/>
              <w:ind w:firstLine="0"/>
              <w:rPr>
                <w:b/>
                <w:sz w:val="27"/>
                <w:szCs w:val="27"/>
              </w:rPr>
            </w:pPr>
            <w:r w:rsidRPr="00C62458">
              <w:rPr>
                <w:b/>
                <w:sz w:val="27"/>
                <w:szCs w:val="27"/>
              </w:rPr>
              <w:t>ЗАКАЗЧИК</w:t>
            </w:r>
          </w:p>
        </w:tc>
        <w:tc>
          <w:tcPr>
            <w:tcW w:w="236" w:type="dxa"/>
          </w:tcPr>
          <w:p w:rsidR="00141220" w:rsidRPr="00C62458" w:rsidRDefault="00141220" w:rsidP="00F951D7">
            <w:pPr>
              <w:pStyle w:val="a5"/>
              <w:tabs>
                <w:tab w:val="left" w:pos="2421"/>
              </w:tabs>
              <w:snapToGrid w:val="0"/>
              <w:ind w:firstLine="0"/>
              <w:rPr>
                <w:b/>
                <w:sz w:val="27"/>
                <w:szCs w:val="27"/>
              </w:rPr>
            </w:pPr>
          </w:p>
        </w:tc>
        <w:tc>
          <w:tcPr>
            <w:tcW w:w="4725" w:type="dxa"/>
          </w:tcPr>
          <w:p w:rsidR="00141220" w:rsidRPr="00C62458" w:rsidRDefault="00141220" w:rsidP="00F951D7">
            <w:pPr>
              <w:pStyle w:val="a5"/>
              <w:tabs>
                <w:tab w:val="left" w:pos="2421"/>
              </w:tabs>
              <w:snapToGrid w:val="0"/>
              <w:ind w:firstLine="0"/>
              <w:rPr>
                <w:b/>
                <w:sz w:val="27"/>
                <w:szCs w:val="27"/>
              </w:rPr>
            </w:pPr>
            <w:r w:rsidRPr="00C62458">
              <w:rPr>
                <w:b/>
                <w:sz w:val="27"/>
                <w:szCs w:val="27"/>
              </w:rPr>
              <w:t>ПОДРЯДЧИК</w:t>
            </w:r>
          </w:p>
        </w:tc>
      </w:tr>
      <w:tr w:rsidR="00141220" w:rsidRPr="00C62458" w:rsidTr="00F951D7">
        <w:trPr>
          <w:trHeight w:val="231"/>
        </w:trPr>
        <w:tc>
          <w:tcPr>
            <w:tcW w:w="5104" w:type="dxa"/>
            <w:tcBorders>
              <w:bottom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 xml:space="preserve">ФГУП «ППП» </w:t>
            </w:r>
          </w:p>
        </w:tc>
        <w:tc>
          <w:tcPr>
            <w:tcW w:w="236" w:type="dxa"/>
          </w:tcPr>
          <w:p w:rsidR="00141220" w:rsidRPr="00C62458" w:rsidRDefault="00141220" w:rsidP="00F951D7">
            <w:pPr>
              <w:pStyle w:val="31"/>
              <w:tabs>
                <w:tab w:val="left" w:pos="7281"/>
              </w:tabs>
              <w:snapToGrid w:val="0"/>
              <w:ind w:left="0" w:firstLine="0"/>
              <w:rPr>
                <w:sz w:val="27"/>
                <w:szCs w:val="27"/>
              </w:rPr>
            </w:pPr>
          </w:p>
        </w:tc>
        <w:tc>
          <w:tcPr>
            <w:tcW w:w="4725" w:type="dxa"/>
            <w:tcBorders>
              <w:bottom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bottom w:val="single" w:sz="4" w:space="0" w:color="000000"/>
            </w:tcBorders>
          </w:tcPr>
          <w:p w:rsidR="00141220" w:rsidRPr="00C62458" w:rsidRDefault="00141220" w:rsidP="00F951D7">
            <w:pPr>
              <w:pStyle w:val="31"/>
              <w:snapToGrid w:val="0"/>
              <w:ind w:left="0" w:firstLine="0"/>
              <w:rPr>
                <w:sz w:val="27"/>
                <w:szCs w:val="27"/>
              </w:rPr>
            </w:pPr>
            <w:smartTag w:uri="urn:schemas-microsoft-com:office:smarttags" w:element="metricconverter">
              <w:smartTagPr>
                <w:attr w:name="ProductID" w:val="125047, г"/>
              </w:smartTagPr>
              <w:r w:rsidRPr="00C62458">
                <w:rPr>
                  <w:sz w:val="27"/>
                  <w:szCs w:val="27"/>
                </w:rPr>
                <w:t>125047, г</w:t>
              </w:r>
            </w:smartTag>
            <w:r w:rsidRPr="00C62458">
              <w:rPr>
                <w:sz w:val="27"/>
                <w:szCs w:val="27"/>
              </w:rPr>
              <w:t>.Москва, ул. 2-я Тверская-Ямская, 16.</w:t>
            </w:r>
          </w:p>
        </w:tc>
        <w:tc>
          <w:tcPr>
            <w:tcW w:w="236" w:type="dxa"/>
          </w:tcPr>
          <w:p w:rsidR="00141220" w:rsidRPr="00C62458" w:rsidRDefault="00141220" w:rsidP="00F951D7">
            <w:pPr>
              <w:pStyle w:val="31"/>
              <w:tabs>
                <w:tab w:val="left" w:pos="7281"/>
              </w:tabs>
              <w:snapToGrid w:val="0"/>
              <w:ind w:left="0" w:firstLine="0"/>
              <w:rPr>
                <w:sz w:val="27"/>
                <w:szCs w:val="27"/>
              </w:rPr>
            </w:pPr>
          </w:p>
        </w:tc>
        <w:tc>
          <w:tcPr>
            <w:tcW w:w="4725" w:type="dxa"/>
            <w:tcBorders>
              <w:bottom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Pr>
          <w:p w:rsidR="00141220" w:rsidRPr="00C62458" w:rsidRDefault="00141220" w:rsidP="00F951D7">
            <w:pPr>
              <w:pStyle w:val="31"/>
              <w:snapToGrid w:val="0"/>
              <w:ind w:left="0" w:firstLine="0"/>
              <w:rPr>
                <w:sz w:val="27"/>
                <w:szCs w:val="27"/>
              </w:rPr>
            </w:pPr>
            <w:r w:rsidRPr="00C62458">
              <w:rPr>
                <w:sz w:val="27"/>
                <w:szCs w:val="27"/>
              </w:rPr>
              <w:t>ИНН     7710142570  КПП   771001001</w:t>
            </w:r>
          </w:p>
        </w:tc>
        <w:tc>
          <w:tcPr>
            <w:tcW w:w="236" w:type="dxa"/>
          </w:tcPr>
          <w:p w:rsidR="00141220" w:rsidRPr="00C62458" w:rsidRDefault="00141220" w:rsidP="00F951D7">
            <w:pPr>
              <w:pStyle w:val="31"/>
              <w:tabs>
                <w:tab w:val="left" w:pos="7281"/>
              </w:tabs>
              <w:snapToGrid w:val="0"/>
              <w:ind w:left="0" w:firstLine="0"/>
              <w:rPr>
                <w:sz w:val="27"/>
                <w:szCs w:val="27"/>
              </w:rPr>
            </w:pPr>
          </w:p>
        </w:tc>
        <w:tc>
          <w:tcPr>
            <w:tcW w:w="4725" w:type="dxa"/>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Р\с     40502810738040100099</w:t>
            </w:r>
          </w:p>
        </w:tc>
        <w:tc>
          <w:tcPr>
            <w:tcW w:w="236" w:type="dxa"/>
          </w:tcPr>
          <w:p w:rsidR="00141220" w:rsidRPr="00C62458" w:rsidRDefault="00141220" w:rsidP="00F951D7">
            <w:pPr>
              <w:pStyle w:val="31"/>
              <w:tabs>
                <w:tab w:val="left" w:pos="7281"/>
              </w:tabs>
              <w:snapToGrid w:val="0"/>
              <w:ind w:left="0" w:firstLine="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 xml:space="preserve">ПАО Сбербанк, г.Москва </w:t>
            </w:r>
          </w:p>
        </w:tc>
        <w:tc>
          <w:tcPr>
            <w:tcW w:w="236" w:type="dxa"/>
          </w:tcPr>
          <w:p w:rsidR="00141220" w:rsidRPr="00C62458" w:rsidRDefault="00141220" w:rsidP="00F951D7">
            <w:pPr>
              <w:pStyle w:val="a7"/>
              <w:tabs>
                <w:tab w:val="left" w:pos="1701"/>
              </w:tabs>
              <w:snapToGrid w:val="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 xml:space="preserve">БИК  044525225  </w:t>
            </w:r>
          </w:p>
        </w:tc>
        <w:tc>
          <w:tcPr>
            <w:tcW w:w="236" w:type="dxa"/>
          </w:tcPr>
          <w:p w:rsidR="00141220" w:rsidRPr="00C62458" w:rsidRDefault="00141220" w:rsidP="00F951D7">
            <w:pPr>
              <w:pStyle w:val="a5"/>
              <w:tabs>
                <w:tab w:val="left" w:pos="2421"/>
              </w:tabs>
              <w:snapToGrid w:val="0"/>
              <w:ind w:firstLine="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К/сч  30101810400000000225</w:t>
            </w:r>
          </w:p>
        </w:tc>
        <w:tc>
          <w:tcPr>
            <w:tcW w:w="236" w:type="dxa"/>
          </w:tcPr>
          <w:p w:rsidR="00141220" w:rsidRPr="00C62458" w:rsidRDefault="00141220" w:rsidP="00F951D7">
            <w:pPr>
              <w:pStyle w:val="a5"/>
              <w:tabs>
                <w:tab w:val="left" w:pos="2421"/>
              </w:tabs>
              <w:snapToGrid w:val="0"/>
              <w:ind w:firstLine="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t>Код по ОКВЭД  74.14, 63.12, 51.70, 74.13.1</w:t>
            </w:r>
          </w:p>
        </w:tc>
        <w:tc>
          <w:tcPr>
            <w:tcW w:w="236" w:type="dxa"/>
          </w:tcPr>
          <w:p w:rsidR="00141220" w:rsidRPr="00C62458" w:rsidRDefault="00141220" w:rsidP="00F951D7">
            <w:pPr>
              <w:pStyle w:val="a5"/>
              <w:tabs>
                <w:tab w:val="left" w:pos="2421"/>
              </w:tabs>
              <w:snapToGrid w:val="0"/>
              <w:ind w:firstLine="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tcBorders>
          </w:tcPr>
          <w:p w:rsidR="00141220" w:rsidRPr="00C62458" w:rsidRDefault="00141220" w:rsidP="00F951D7">
            <w:pPr>
              <w:pStyle w:val="31"/>
              <w:snapToGrid w:val="0"/>
              <w:ind w:left="0" w:firstLine="0"/>
              <w:rPr>
                <w:sz w:val="27"/>
                <w:szCs w:val="27"/>
              </w:rPr>
            </w:pPr>
            <w:r w:rsidRPr="00C62458">
              <w:rPr>
                <w:sz w:val="27"/>
                <w:szCs w:val="27"/>
              </w:rPr>
              <w:lastRenderedPageBreak/>
              <w:t>Код по ОКПО  17664448</w:t>
            </w:r>
          </w:p>
        </w:tc>
        <w:tc>
          <w:tcPr>
            <w:tcW w:w="236" w:type="dxa"/>
          </w:tcPr>
          <w:p w:rsidR="00141220" w:rsidRPr="00C62458" w:rsidRDefault="00141220" w:rsidP="00F951D7">
            <w:pPr>
              <w:pStyle w:val="a5"/>
              <w:tabs>
                <w:tab w:val="left" w:pos="2421"/>
              </w:tabs>
              <w:snapToGrid w:val="0"/>
              <w:ind w:firstLine="0"/>
              <w:rPr>
                <w:sz w:val="27"/>
                <w:szCs w:val="27"/>
              </w:rPr>
            </w:pPr>
          </w:p>
        </w:tc>
        <w:tc>
          <w:tcPr>
            <w:tcW w:w="4725" w:type="dxa"/>
            <w:tcBorders>
              <w:top w:val="single" w:sz="4" w:space="0" w:color="000000"/>
            </w:tcBorders>
          </w:tcPr>
          <w:p w:rsidR="00141220" w:rsidRPr="00C62458" w:rsidRDefault="00141220" w:rsidP="00F951D7">
            <w:pPr>
              <w:pStyle w:val="3"/>
              <w:ind w:left="0"/>
              <w:rPr>
                <w:color w:val="FF0000"/>
                <w:sz w:val="27"/>
                <w:szCs w:val="27"/>
              </w:rPr>
            </w:pPr>
          </w:p>
        </w:tc>
      </w:tr>
      <w:tr w:rsidR="00141220" w:rsidRPr="00C62458" w:rsidTr="00F951D7">
        <w:trPr>
          <w:trHeight w:val="255"/>
        </w:trPr>
        <w:tc>
          <w:tcPr>
            <w:tcW w:w="5104" w:type="dxa"/>
            <w:tcBorders>
              <w:top w:val="single" w:sz="4" w:space="0" w:color="000000"/>
              <w:bottom w:val="single" w:sz="4" w:space="0" w:color="000000"/>
            </w:tcBorders>
          </w:tcPr>
          <w:p w:rsidR="00141220" w:rsidRPr="00C62458" w:rsidRDefault="00141220" w:rsidP="00F951D7">
            <w:pPr>
              <w:pStyle w:val="31"/>
              <w:snapToGrid w:val="0"/>
              <w:ind w:left="0" w:firstLine="0"/>
              <w:jc w:val="left"/>
              <w:rPr>
                <w:sz w:val="27"/>
                <w:szCs w:val="27"/>
              </w:rPr>
            </w:pPr>
            <w:r w:rsidRPr="00C62458">
              <w:rPr>
                <w:sz w:val="27"/>
                <w:szCs w:val="27"/>
              </w:rPr>
              <w:t>Тел./факс    (499)250-39-36</w:t>
            </w:r>
          </w:p>
        </w:tc>
        <w:tc>
          <w:tcPr>
            <w:tcW w:w="236" w:type="dxa"/>
          </w:tcPr>
          <w:p w:rsidR="00141220" w:rsidRPr="00C62458" w:rsidRDefault="00141220" w:rsidP="00F951D7">
            <w:pPr>
              <w:pStyle w:val="a5"/>
              <w:tabs>
                <w:tab w:val="left" w:pos="2421"/>
              </w:tabs>
              <w:snapToGrid w:val="0"/>
              <w:ind w:firstLine="0"/>
              <w:rPr>
                <w:sz w:val="27"/>
                <w:szCs w:val="27"/>
              </w:rPr>
            </w:pPr>
          </w:p>
        </w:tc>
        <w:tc>
          <w:tcPr>
            <w:tcW w:w="4725" w:type="dxa"/>
            <w:tcBorders>
              <w:top w:val="single" w:sz="4" w:space="0" w:color="000000"/>
              <w:bottom w:val="single" w:sz="4" w:space="0" w:color="000000"/>
            </w:tcBorders>
          </w:tcPr>
          <w:p w:rsidR="00141220" w:rsidRPr="00C62458" w:rsidRDefault="00141220" w:rsidP="00F951D7">
            <w:pPr>
              <w:pStyle w:val="3"/>
              <w:ind w:left="0"/>
              <w:rPr>
                <w:color w:val="FF0000"/>
                <w:sz w:val="27"/>
                <w:szCs w:val="27"/>
              </w:rPr>
            </w:pPr>
          </w:p>
        </w:tc>
      </w:tr>
    </w:tbl>
    <w:p w:rsidR="00141220" w:rsidRPr="00C62458" w:rsidRDefault="00141220" w:rsidP="00141220">
      <w:pPr>
        <w:jc w:val="both"/>
        <w:rPr>
          <w:sz w:val="27"/>
          <w:szCs w:val="27"/>
        </w:rPr>
      </w:pPr>
    </w:p>
    <w:p w:rsidR="00141220" w:rsidRPr="00C62458" w:rsidRDefault="00141220" w:rsidP="00141220">
      <w:pPr>
        <w:jc w:val="center"/>
        <w:rPr>
          <w:b/>
          <w:sz w:val="27"/>
          <w:szCs w:val="27"/>
        </w:rPr>
      </w:pPr>
      <w:r w:rsidRPr="00C62458">
        <w:rPr>
          <w:b/>
          <w:sz w:val="27"/>
          <w:szCs w:val="27"/>
        </w:rPr>
        <w:t>Подписи Сторон</w:t>
      </w:r>
    </w:p>
    <w:p w:rsidR="00141220" w:rsidRPr="00C62458" w:rsidRDefault="00141220" w:rsidP="00141220">
      <w:pPr>
        <w:jc w:val="center"/>
        <w:rPr>
          <w:b/>
          <w:sz w:val="27"/>
          <w:szCs w:val="27"/>
        </w:rPr>
      </w:pPr>
    </w:p>
    <w:tbl>
      <w:tblPr>
        <w:tblW w:w="11059" w:type="dxa"/>
        <w:tblInd w:w="108" w:type="dxa"/>
        <w:tblLayout w:type="fixed"/>
        <w:tblLook w:val="0000" w:firstRow="0" w:lastRow="0" w:firstColumn="0" w:lastColumn="0" w:noHBand="0" w:noVBand="0"/>
      </w:tblPr>
      <w:tblGrid>
        <w:gridCol w:w="3402"/>
        <w:gridCol w:w="2412"/>
        <w:gridCol w:w="3406"/>
        <w:gridCol w:w="656"/>
        <w:gridCol w:w="424"/>
        <w:gridCol w:w="759"/>
      </w:tblGrid>
      <w:tr w:rsidR="00141220" w:rsidRPr="00C62458" w:rsidTr="00F951D7">
        <w:tc>
          <w:tcPr>
            <w:tcW w:w="3402" w:type="dxa"/>
          </w:tcPr>
          <w:p w:rsidR="00141220" w:rsidRPr="00C62458" w:rsidRDefault="00141220" w:rsidP="00F951D7">
            <w:pPr>
              <w:snapToGrid w:val="0"/>
              <w:jc w:val="both"/>
              <w:rPr>
                <w:b/>
                <w:sz w:val="27"/>
                <w:szCs w:val="27"/>
              </w:rPr>
            </w:pPr>
            <w:r w:rsidRPr="00C62458">
              <w:rPr>
                <w:b/>
                <w:sz w:val="27"/>
                <w:szCs w:val="27"/>
              </w:rPr>
              <w:t>Заказчик:</w:t>
            </w:r>
          </w:p>
        </w:tc>
        <w:tc>
          <w:tcPr>
            <w:tcW w:w="2412" w:type="dxa"/>
          </w:tcPr>
          <w:p w:rsidR="00141220" w:rsidRPr="00C62458" w:rsidRDefault="00141220" w:rsidP="00F951D7">
            <w:pPr>
              <w:snapToGrid w:val="0"/>
              <w:jc w:val="both"/>
              <w:rPr>
                <w:sz w:val="27"/>
                <w:szCs w:val="27"/>
              </w:rPr>
            </w:pPr>
          </w:p>
        </w:tc>
        <w:tc>
          <w:tcPr>
            <w:tcW w:w="4062" w:type="dxa"/>
            <w:gridSpan w:val="2"/>
          </w:tcPr>
          <w:p w:rsidR="00141220" w:rsidRPr="00C62458" w:rsidRDefault="00141220" w:rsidP="00F951D7">
            <w:pPr>
              <w:snapToGrid w:val="0"/>
              <w:jc w:val="both"/>
              <w:rPr>
                <w:b/>
                <w:bCs/>
                <w:sz w:val="27"/>
                <w:szCs w:val="27"/>
              </w:rPr>
            </w:pPr>
            <w:r w:rsidRPr="00C62458">
              <w:rPr>
                <w:b/>
                <w:bCs/>
                <w:sz w:val="27"/>
                <w:szCs w:val="27"/>
              </w:rPr>
              <w:t>Подрядчик:</w:t>
            </w:r>
          </w:p>
        </w:tc>
        <w:tc>
          <w:tcPr>
            <w:tcW w:w="1183" w:type="dxa"/>
            <w:gridSpan w:val="2"/>
          </w:tcPr>
          <w:p w:rsidR="00141220" w:rsidRPr="00C62458" w:rsidRDefault="00141220" w:rsidP="00F951D7">
            <w:pPr>
              <w:snapToGrid w:val="0"/>
              <w:jc w:val="both"/>
              <w:rPr>
                <w:sz w:val="27"/>
                <w:szCs w:val="27"/>
              </w:rPr>
            </w:pPr>
          </w:p>
        </w:tc>
      </w:tr>
      <w:tr w:rsidR="00141220" w:rsidRPr="00C62458" w:rsidTr="00F951D7">
        <w:trPr>
          <w:gridAfter w:val="1"/>
          <w:wAfter w:w="759" w:type="dxa"/>
        </w:trPr>
        <w:tc>
          <w:tcPr>
            <w:tcW w:w="3402" w:type="dxa"/>
            <w:tcBorders>
              <w:bottom w:val="single" w:sz="4" w:space="0" w:color="000000"/>
            </w:tcBorders>
          </w:tcPr>
          <w:p w:rsidR="00141220" w:rsidRPr="00C62458" w:rsidRDefault="00141220" w:rsidP="00F951D7">
            <w:pPr>
              <w:jc w:val="both"/>
              <w:rPr>
                <w:b/>
                <w:sz w:val="27"/>
                <w:szCs w:val="27"/>
              </w:rPr>
            </w:pPr>
          </w:p>
        </w:tc>
        <w:tc>
          <w:tcPr>
            <w:tcW w:w="2412" w:type="dxa"/>
          </w:tcPr>
          <w:p w:rsidR="00141220" w:rsidRPr="00C62458" w:rsidRDefault="00141220" w:rsidP="00F951D7">
            <w:pPr>
              <w:snapToGrid w:val="0"/>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794910" w:rsidP="00794910">
            <w:pPr>
              <w:ind w:right="65"/>
              <w:jc w:val="both"/>
              <w:rPr>
                <w:b/>
                <w:sz w:val="27"/>
                <w:szCs w:val="27"/>
              </w:rPr>
            </w:pPr>
            <w:r>
              <w:rPr>
                <w:b/>
                <w:bCs/>
                <w:sz w:val="27"/>
                <w:szCs w:val="27"/>
              </w:rPr>
              <w:t>/___________/</w:t>
            </w:r>
          </w:p>
        </w:tc>
        <w:tc>
          <w:tcPr>
            <w:tcW w:w="3406" w:type="dxa"/>
            <w:tcBorders>
              <w:bottom w:val="single" w:sz="4" w:space="0" w:color="000000"/>
            </w:tcBorders>
          </w:tcPr>
          <w:p w:rsidR="00141220" w:rsidRPr="00C62458" w:rsidRDefault="00141220" w:rsidP="00F951D7">
            <w:pPr>
              <w:jc w:val="both"/>
              <w:rPr>
                <w:b/>
                <w:bCs/>
                <w:sz w:val="27"/>
                <w:szCs w:val="27"/>
              </w:rPr>
            </w:pPr>
          </w:p>
          <w:p w:rsidR="00141220" w:rsidRPr="00C62458" w:rsidRDefault="00141220" w:rsidP="00F951D7">
            <w:pPr>
              <w:jc w:val="both"/>
              <w:rPr>
                <w:b/>
                <w:sz w:val="27"/>
                <w:szCs w:val="27"/>
              </w:rPr>
            </w:pPr>
          </w:p>
        </w:tc>
        <w:tc>
          <w:tcPr>
            <w:tcW w:w="1080" w:type="dxa"/>
            <w:gridSpan w:val="2"/>
          </w:tcPr>
          <w:p w:rsidR="00141220" w:rsidRPr="00C62458" w:rsidRDefault="00141220" w:rsidP="00F951D7">
            <w:pPr>
              <w:snapToGrid w:val="0"/>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p>
          <w:p w:rsidR="00141220" w:rsidRPr="00C62458" w:rsidRDefault="00141220" w:rsidP="00F951D7">
            <w:pPr>
              <w:jc w:val="both"/>
              <w:rPr>
                <w:b/>
                <w:sz w:val="27"/>
                <w:szCs w:val="27"/>
              </w:rPr>
            </w:pPr>
            <w:r w:rsidRPr="00C62458">
              <w:rPr>
                <w:b/>
                <w:bCs/>
                <w:sz w:val="27"/>
                <w:szCs w:val="27"/>
              </w:rPr>
              <w:t xml:space="preserve"> </w:t>
            </w:r>
          </w:p>
        </w:tc>
      </w:tr>
    </w:tbl>
    <w:p w:rsidR="00141220" w:rsidRPr="00C62458" w:rsidRDefault="00141220" w:rsidP="00141220">
      <w:pPr>
        <w:jc w:val="both"/>
        <w:rPr>
          <w:sz w:val="27"/>
          <w:szCs w:val="27"/>
        </w:rPr>
      </w:pPr>
    </w:p>
    <w:p w:rsidR="00141220" w:rsidRDefault="00141220">
      <w:pPr>
        <w:rPr>
          <w:sz w:val="27"/>
          <w:szCs w:val="27"/>
        </w:rPr>
      </w:pPr>
      <w:r>
        <w:rPr>
          <w:sz w:val="27"/>
          <w:szCs w:val="27"/>
        </w:rPr>
        <w:br w:type="page"/>
      </w:r>
    </w:p>
    <w:p w:rsidR="00020305" w:rsidRPr="00020305" w:rsidRDefault="00020305" w:rsidP="00020305">
      <w:pPr>
        <w:jc w:val="right"/>
        <w:rPr>
          <w:sz w:val="27"/>
          <w:szCs w:val="27"/>
        </w:rPr>
      </w:pPr>
      <w:r w:rsidRPr="00020305">
        <w:rPr>
          <w:sz w:val="27"/>
          <w:szCs w:val="27"/>
        </w:rPr>
        <w:lastRenderedPageBreak/>
        <w:t xml:space="preserve">Приложение </w:t>
      </w:r>
      <w:r>
        <w:rPr>
          <w:sz w:val="27"/>
          <w:szCs w:val="27"/>
        </w:rPr>
        <w:t>№ 1 к Д</w:t>
      </w:r>
      <w:r w:rsidRPr="00020305">
        <w:rPr>
          <w:sz w:val="27"/>
          <w:szCs w:val="27"/>
        </w:rPr>
        <w:t>оговору</w:t>
      </w:r>
    </w:p>
    <w:p w:rsidR="00020305" w:rsidRDefault="00020305" w:rsidP="00141220">
      <w:pPr>
        <w:jc w:val="both"/>
        <w:rPr>
          <w:sz w:val="27"/>
          <w:szCs w:val="27"/>
        </w:rPr>
      </w:pPr>
    </w:p>
    <w:p w:rsidR="00020305" w:rsidRDefault="00020305" w:rsidP="00141220">
      <w:pPr>
        <w:jc w:val="both"/>
        <w:rPr>
          <w:sz w:val="27"/>
          <w:szCs w:val="27"/>
        </w:rPr>
      </w:pPr>
    </w:p>
    <w:p w:rsidR="00141220" w:rsidRPr="00020305" w:rsidRDefault="00141220" w:rsidP="00020305">
      <w:pPr>
        <w:jc w:val="center"/>
        <w:rPr>
          <w:b/>
          <w:sz w:val="27"/>
          <w:szCs w:val="27"/>
        </w:rPr>
      </w:pPr>
      <w:r w:rsidRPr="00020305">
        <w:rPr>
          <w:b/>
          <w:sz w:val="27"/>
          <w:szCs w:val="27"/>
        </w:rPr>
        <w:t>Техничес</w:t>
      </w:r>
      <w:r w:rsidR="00020305" w:rsidRPr="00020305">
        <w:rPr>
          <w:b/>
          <w:sz w:val="27"/>
          <w:szCs w:val="27"/>
        </w:rPr>
        <w:t>кое задание</w:t>
      </w:r>
    </w:p>
    <w:p w:rsidR="00141220" w:rsidRDefault="00141220" w:rsidP="00141220">
      <w:pPr>
        <w:jc w:val="both"/>
        <w:rPr>
          <w:sz w:val="27"/>
          <w:szCs w:val="27"/>
        </w:rPr>
      </w:pPr>
    </w:p>
    <w:p w:rsidR="00141220" w:rsidRDefault="00141220" w:rsidP="00141220">
      <w:pPr>
        <w:jc w:val="both"/>
        <w:rPr>
          <w:sz w:val="27"/>
          <w:szCs w:val="27"/>
        </w:rPr>
      </w:pPr>
    </w:p>
    <w:p w:rsidR="00141220" w:rsidRDefault="00141220">
      <w:pPr>
        <w:rPr>
          <w:sz w:val="27"/>
          <w:szCs w:val="27"/>
        </w:rPr>
      </w:pPr>
      <w:r>
        <w:rPr>
          <w:sz w:val="27"/>
          <w:szCs w:val="27"/>
        </w:rPr>
        <w:br w:type="page"/>
      </w:r>
    </w:p>
    <w:p w:rsidR="00020305" w:rsidRPr="00020305" w:rsidRDefault="00020305" w:rsidP="00020305">
      <w:pPr>
        <w:jc w:val="right"/>
        <w:rPr>
          <w:sz w:val="27"/>
          <w:szCs w:val="27"/>
        </w:rPr>
      </w:pPr>
      <w:r w:rsidRPr="00020305">
        <w:rPr>
          <w:sz w:val="27"/>
          <w:szCs w:val="27"/>
        </w:rPr>
        <w:lastRenderedPageBreak/>
        <w:t xml:space="preserve">Приложение </w:t>
      </w:r>
      <w:r>
        <w:rPr>
          <w:sz w:val="27"/>
          <w:szCs w:val="27"/>
        </w:rPr>
        <w:t>№ 2 к Д</w:t>
      </w:r>
      <w:r w:rsidRPr="00020305">
        <w:rPr>
          <w:sz w:val="27"/>
          <w:szCs w:val="27"/>
        </w:rPr>
        <w:t>оговору</w:t>
      </w:r>
    </w:p>
    <w:p w:rsidR="00020305" w:rsidRDefault="00020305" w:rsidP="00141220">
      <w:pPr>
        <w:jc w:val="both"/>
        <w:rPr>
          <w:sz w:val="27"/>
          <w:szCs w:val="27"/>
        </w:rPr>
      </w:pPr>
    </w:p>
    <w:p w:rsidR="00020305" w:rsidRPr="00020305" w:rsidRDefault="00020305" w:rsidP="00020305">
      <w:pPr>
        <w:jc w:val="center"/>
        <w:rPr>
          <w:b/>
          <w:sz w:val="27"/>
          <w:szCs w:val="27"/>
        </w:rPr>
      </w:pPr>
    </w:p>
    <w:p w:rsidR="00020305" w:rsidRPr="00020305" w:rsidRDefault="00141220" w:rsidP="00020305">
      <w:pPr>
        <w:jc w:val="center"/>
        <w:rPr>
          <w:b/>
          <w:sz w:val="27"/>
          <w:szCs w:val="27"/>
        </w:rPr>
      </w:pPr>
      <w:r w:rsidRPr="00020305">
        <w:rPr>
          <w:b/>
          <w:sz w:val="27"/>
          <w:szCs w:val="27"/>
        </w:rPr>
        <w:t>Локальн</w:t>
      </w:r>
      <w:r w:rsidR="00020305" w:rsidRPr="00020305">
        <w:rPr>
          <w:b/>
          <w:sz w:val="27"/>
          <w:szCs w:val="27"/>
        </w:rPr>
        <w:t>ая</w:t>
      </w:r>
      <w:r w:rsidRPr="00020305">
        <w:rPr>
          <w:b/>
          <w:sz w:val="27"/>
          <w:szCs w:val="27"/>
        </w:rPr>
        <w:t xml:space="preserve"> смет</w:t>
      </w:r>
      <w:r w:rsidR="00020305" w:rsidRPr="00020305">
        <w:rPr>
          <w:b/>
          <w:sz w:val="27"/>
          <w:szCs w:val="27"/>
        </w:rPr>
        <w:t>а</w:t>
      </w:r>
    </w:p>
    <w:p w:rsidR="00020305" w:rsidRDefault="00020305" w:rsidP="00141220">
      <w:pPr>
        <w:jc w:val="both"/>
        <w:rPr>
          <w:sz w:val="27"/>
          <w:szCs w:val="27"/>
        </w:rPr>
      </w:pPr>
    </w:p>
    <w:p w:rsidR="00141220" w:rsidRDefault="00141220" w:rsidP="00141220">
      <w:pPr>
        <w:jc w:val="both"/>
        <w:rPr>
          <w:sz w:val="27"/>
          <w:szCs w:val="27"/>
        </w:rPr>
      </w:pPr>
    </w:p>
    <w:p w:rsidR="00141220" w:rsidRDefault="00141220">
      <w:pPr>
        <w:rPr>
          <w:sz w:val="27"/>
          <w:szCs w:val="27"/>
        </w:rPr>
      </w:pPr>
      <w:r>
        <w:rPr>
          <w:sz w:val="27"/>
          <w:szCs w:val="27"/>
        </w:rPr>
        <w:br w:type="page"/>
      </w:r>
    </w:p>
    <w:p w:rsidR="00141220" w:rsidRPr="00020305" w:rsidRDefault="00141220" w:rsidP="00020305">
      <w:pPr>
        <w:jc w:val="right"/>
        <w:rPr>
          <w:sz w:val="27"/>
          <w:szCs w:val="27"/>
        </w:rPr>
      </w:pPr>
      <w:r w:rsidRPr="00020305">
        <w:rPr>
          <w:sz w:val="27"/>
          <w:szCs w:val="27"/>
        </w:rPr>
        <w:lastRenderedPageBreak/>
        <w:t xml:space="preserve">Приложение </w:t>
      </w:r>
      <w:r w:rsidR="00020305">
        <w:rPr>
          <w:sz w:val="27"/>
          <w:szCs w:val="27"/>
        </w:rPr>
        <w:t>№ 3 к Д</w:t>
      </w:r>
      <w:r w:rsidRPr="00020305">
        <w:rPr>
          <w:sz w:val="27"/>
          <w:szCs w:val="27"/>
        </w:rPr>
        <w:t>оговору</w:t>
      </w:r>
    </w:p>
    <w:p w:rsidR="00141220" w:rsidRPr="00020305" w:rsidRDefault="00141220" w:rsidP="00141220">
      <w:pPr>
        <w:jc w:val="both"/>
        <w:rPr>
          <w:sz w:val="27"/>
          <w:szCs w:val="27"/>
        </w:rPr>
      </w:pPr>
    </w:p>
    <w:p w:rsidR="00141220" w:rsidRPr="00020305" w:rsidRDefault="00141220" w:rsidP="00020305">
      <w:pPr>
        <w:jc w:val="center"/>
        <w:rPr>
          <w:b/>
          <w:sz w:val="27"/>
          <w:szCs w:val="27"/>
        </w:rPr>
      </w:pPr>
      <w:r w:rsidRPr="00020305">
        <w:rPr>
          <w:b/>
          <w:sz w:val="27"/>
          <w:szCs w:val="27"/>
        </w:rPr>
        <w:t>Проектная документация</w:t>
      </w:r>
    </w:p>
    <w:p w:rsidR="00141220" w:rsidRPr="00C62458" w:rsidRDefault="00141220" w:rsidP="00141220">
      <w:pPr>
        <w:jc w:val="both"/>
        <w:rPr>
          <w:sz w:val="27"/>
          <w:szCs w:val="27"/>
        </w:rPr>
      </w:pPr>
    </w:p>
    <w:p w:rsidR="00141220" w:rsidRPr="00C62458" w:rsidRDefault="00141220" w:rsidP="00141220">
      <w:pPr>
        <w:jc w:val="both"/>
        <w:rPr>
          <w:sz w:val="27"/>
          <w:szCs w:val="27"/>
        </w:rPr>
      </w:pPr>
    </w:p>
    <w:p w:rsidR="00063748" w:rsidRDefault="00063748">
      <w:pPr>
        <w:rPr>
          <w:b/>
        </w:rPr>
      </w:pPr>
      <w:r>
        <w:rPr>
          <w:b/>
        </w:rPr>
        <w:br w:type="page"/>
      </w:r>
    </w:p>
    <w:p w:rsidR="00063748" w:rsidRPr="00C64057" w:rsidRDefault="00063748" w:rsidP="00063748">
      <w:pPr>
        <w:shd w:val="clear" w:color="auto" w:fill="FFFFFF"/>
        <w:jc w:val="right"/>
        <w:rPr>
          <w:color w:val="000000"/>
          <w:spacing w:val="-3"/>
        </w:rPr>
      </w:pPr>
    </w:p>
    <w:p w:rsidR="00063748" w:rsidRPr="00C64057" w:rsidRDefault="00063748" w:rsidP="00063748">
      <w:pPr>
        <w:shd w:val="clear" w:color="auto" w:fill="FFFFFF"/>
        <w:rPr>
          <w:bCs/>
          <w:color w:val="000000"/>
          <w:spacing w:val="-2"/>
        </w:rPr>
      </w:pPr>
    </w:p>
    <w:p w:rsidR="00063748" w:rsidRPr="00C64057" w:rsidRDefault="00063748" w:rsidP="00063748">
      <w:pPr>
        <w:shd w:val="clear" w:color="auto" w:fill="FFFFFF"/>
        <w:jc w:val="center"/>
        <w:rPr>
          <w:b/>
          <w:bCs/>
          <w:color w:val="000000"/>
          <w:spacing w:val="-2"/>
        </w:rPr>
      </w:pPr>
      <w:r w:rsidRPr="00C64057">
        <w:rPr>
          <w:b/>
          <w:bCs/>
          <w:color w:val="000000"/>
          <w:spacing w:val="-2"/>
        </w:rPr>
        <w:t>ТЕХНИЧЕСКОЕ ЗАДАНИЕ</w:t>
      </w:r>
    </w:p>
    <w:p w:rsidR="00063748" w:rsidRPr="00C64057" w:rsidRDefault="00063748" w:rsidP="00063748">
      <w:pPr>
        <w:shd w:val="clear" w:color="auto" w:fill="FFFFFF"/>
        <w:jc w:val="center"/>
        <w:rPr>
          <w:b/>
          <w:bCs/>
          <w:color w:val="000000"/>
          <w:spacing w:val="-2"/>
        </w:rPr>
      </w:pPr>
    </w:p>
    <w:p w:rsidR="00063748" w:rsidRPr="00C64057" w:rsidRDefault="00063748" w:rsidP="00063748">
      <w:pPr>
        <w:shd w:val="clear" w:color="auto" w:fill="FFFFFF"/>
        <w:rPr>
          <w:color w:val="000000"/>
          <w:spacing w:val="-3"/>
        </w:rPr>
      </w:pPr>
      <w:r w:rsidRPr="00C64057">
        <w:rPr>
          <w:color w:val="000000"/>
          <w:spacing w:val="-4"/>
        </w:rPr>
        <w:t>на   заме</w:t>
      </w:r>
      <w:r>
        <w:rPr>
          <w:color w:val="000000"/>
          <w:spacing w:val="-4"/>
        </w:rPr>
        <w:t>ну грузового лифта заводской № 1023 (инв. № 00417303</w:t>
      </w:r>
      <w:r w:rsidRPr="00C64057">
        <w:rPr>
          <w:color w:val="000000"/>
          <w:spacing w:val="-4"/>
        </w:rPr>
        <w:t xml:space="preserve">) </w:t>
      </w:r>
      <w:r w:rsidRPr="00C64057">
        <w:rPr>
          <w:color w:val="000000"/>
          <w:spacing w:val="-3"/>
        </w:rPr>
        <w:t xml:space="preserve">по адресу: </w:t>
      </w:r>
    </w:p>
    <w:p w:rsidR="00063748" w:rsidRPr="00C64057" w:rsidRDefault="00063748" w:rsidP="00063748">
      <w:pPr>
        <w:shd w:val="clear" w:color="auto" w:fill="FFFFFF"/>
      </w:pPr>
      <w:r w:rsidRPr="00C64057">
        <w:rPr>
          <w:color w:val="000000"/>
          <w:spacing w:val="-3"/>
        </w:rPr>
        <w:t xml:space="preserve">г. Москва, 2-ой Магистральный тупик, д. 7а, </w:t>
      </w:r>
      <w:r w:rsidRPr="00C64057">
        <w:rPr>
          <w:color w:val="000000"/>
          <w:spacing w:val="-4"/>
        </w:rPr>
        <w:t>Строение № 1 (инв. № 00100309)</w:t>
      </w:r>
      <w:r w:rsidRPr="00C64057">
        <w:rPr>
          <w:color w:val="000000"/>
          <w:spacing w:val="-3"/>
        </w:rPr>
        <w:t xml:space="preserve">  </w:t>
      </w:r>
      <w:r w:rsidRPr="00C64057">
        <w:rPr>
          <w:color w:val="000000"/>
          <w:spacing w:val="-4"/>
        </w:rPr>
        <w:t xml:space="preserve">                                                                       </w:t>
      </w:r>
    </w:p>
    <w:p w:rsidR="00063748" w:rsidRPr="00C64057" w:rsidRDefault="00063748" w:rsidP="00063748">
      <w:pPr>
        <w:shd w:val="clear" w:color="auto" w:fill="FFFFFF"/>
        <w:spacing w:before="7"/>
      </w:pPr>
      <w:r w:rsidRPr="00C64057">
        <w:rPr>
          <w:color w:val="000000"/>
          <w:spacing w:val="-1"/>
        </w:rPr>
        <w:t xml:space="preserve">       </w:t>
      </w:r>
    </w:p>
    <w:p w:rsidR="00063748" w:rsidRPr="00C64057" w:rsidRDefault="00063748" w:rsidP="00063748">
      <w:pPr>
        <w:shd w:val="clear" w:color="auto" w:fill="FFFFFF"/>
        <w:spacing w:before="7"/>
        <w:rPr>
          <w:b/>
          <w:bCs/>
          <w:color w:val="000000"/>
          <w:spacing w:val="-2"/>
        </w:rPr>
      </w:pPr>
      <w:r w:rsidRPr="00C64057">
        <w:rPr>
          <w:b/>
          <w:bCs/>
          <w:color w:val="000000"/>
          <w:spacing w:val="-2"/>
        </w:rPr>
        <w:t>Исходные данные:</w:t>
      </w:r>
    </w:p>
    <w:p w:rsidR="00063748" w:rsidRPr="00C64057" w:rsidRDefault="00063748" w:rsidP="00063748">
      <w:pPr>
        <w:shd w:val="clear" w:color="auto" w:fill="FFFFFF"/>
        <w:spacing w:before="7"/>
        <w:jc w:val="center"/>
        <w:rPr>
          <w:bCs/>
          <w:color w:val="000000"/>
          <w:spacing w:val="-2"/>
        </w:rPr>
      </w:pPr>
      <w:r w:rsidRPr="00C64057">
        <w:rPr>
          <w:bCs/>
          <w:color w:val="000000"/>
          <w:spacing w:val="-2"/>
        </w:rPr>
        <w:t>Техническая характеристика существующего лифта</w:t>
      </w:r>
    </w:p>
    <w:p w:rsidR="00063748" w:rsidRPr="00C64057" w:rsidRDefault="00063748" w:rsidP="00063748">
      <w:pPr>
        <w:shd w:val="clear" w:color="auto" w:fill="FFFFFF"/>
        <w:spacing w:before="7"/>
        <w:jc w:val="center"/>
        <w:rPr>
          <w:b/>
          <w:bCs/>
          <w:color w:val="000000"/>
          <w:spacing w:val="-2"/>
        </w:rPr>
      </w:pPr>
    </w:p>
    <w:tbl>
      <w:tblPr>
        <w:tblW w:w="99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5014"/>
      </w:tblGrid>
      <w:tr w:rsidR="00063748" w:rsidRPr="00C64057" w:rsidTr="00F951D7">
        <w:tc>
          <w:tcPr>
            <w:tcW w:w="4932" w:type="dxa"/>
            <w:shd w:val="clear" w:color="auto" w:fill="auto"/>
          </w:tcPr>
          <w:p w:rsidR="00063748" w:rsidRPr="00C64057" w:rsidRDefault="00063748" w:rsidP="00F951D7">
            <w:pPr>
              <w:spacing w:before="7"/>
              <w:rPr>
                <w:color w:val="000000"/>
                <w:spacing w:val="-1"/>
              </w:rPr>
            </w:pPr>
            <w:r w:rsidRPr="00C64057">
              <w:rPr>
                <w:color w:val="000000"/>
                <w:spacing w:val="-1"/>
              </w:rPr>
              <w:t>Назначение здания                      Производственное</w:t>
            </w:r>
          </w:p>
          <w:p w:rsidR="00063748" w:rsidRPr="00C64057" w:rsidRDefault="00063748" w:rsidP="00F951D7">
            <w:pPr>
              <w:spacing w:before="7"/>
              <w:rPr>
                <w:color w:val="000000"/>
                <w:spacing w:val="-1"/>
              </w:rPr>
            </w:pPr>
            <w:r w:rsidRPr="00C64057">
              <w:rPr>
                <w:color w:val="000000"/>
                <w:spacing w:val="-1"/>
              </w:rPr>
              <w:t>Назначение лифта                       Грузовой</w:t>
            </w:r>
          </w:p>
          <w:p w:rsidR="00063748" w:rsidRDefault="00063748" w:rsidP="00F951D7">
            <w:pPr>
              <w:spacing w:before="7"/>
              <w:rPr>
                <w:color w:val="000000"/>
                <w:spacing w:val="-1"/>
              </w:rPr>
            </w:pPr>
            <w:r w:rsidRPr="00C64057">
              <w:rPr>
                <w:color w:val="000000"/>
                <w:spacing w:val="-1"/>
              </w:rPr>
              <w:t>Грузоподъемность, кг                 3200</w:t>
            </w:r>
          </w:p>
          <w:p w:rsidR="00063748" w:rsidRPr="00C64057" w:rsidRDefault="00063748" w:rsidP="00F951D7">
            <w:pPr>
              <w:spacing w:before="7"/>
              <w:rPr>
                <w:color w:val="000000"/>
                <w:spacing w:val="-1"/>
              </w:rPr>
            </w:pPr>
            <w:r>
              <w:rPr>
                <w:color w:val="000000"/>
                <w:spacing w:val="-1"/>
              </w:rPr>
              <w:t>Машинное помещение               Верхнее</w:t>
            </w:r>
          </w:p>
          <w:p w:rsidR="00063748" w:rsidRPr="00C64057" w:rsidRDefault="00063748" w:rsidP="00F951D7">
            <w:pPr>
              <w:spacing w:before="7"/>
              <w:rPr>
                <w:color w:val="000000"/>
                <w:spacing w:val="-1"/>
              </w:rPr>
            </w:pPr>
            <w:r w:rsidRPr="00C64057">
              <w:rPr>
                <w:color w:val="000000"/>
                <w:spacing w:val="-1"/>
              </w:rPr>
              <w:t>Номинальная скорость, м/с        0,5</w:t>
            </w:r>
          </w:p>
          <w:p w:rsidR="00063748" w:rsidRPr="00C64057" w:rsidRDefault="00063748" w:rsidP="00F951D7">
            <w:pPr>
              <w:spacing w:before="7"/>
              <w:rPr>
                <w:color w:val="000000"/>
                <w:spacing w:val="-1"/>
              </w:rPr>
            </w:pPr>
            <w:r w:rsidRPr="00C64057">
              <w:rPr>
                <w:color w:val="000000"/>
                <w:spacing w:val="-1"/>
              </w:rPr>
              <w:t>Кол-во ос</w:t>
            </w:r>
            <w:r>
              <w:rPr>
                <w:color w:val="000000"/>
                <w:spacing w:val="-1"/>
              </w:rPr>
              <w:t>тановок                         5</w:t>
            </w:r>
          </w:p>
          <w:p w:rsidR="00063748" w:rsidRDefault="00063748" w:rsidP="00F951D7">
            <w:pPr>
              <w:spacing w:before="7"/>
              <w:rPr>
                <w:color w:val="000000"/>
                <w:spacing w:val="-1"/>
              </w:rPr>
            </w:pPr>
            <w:r w:rsidRPr="00C64057">
              <w:rPr>
                <w:color w:val="000000"/>
                <w:spacing w:val="-1"/>
              </w:rPr>
              <w:t>Кол-во</w:t>
            </w:r>
            <w:r>
              <w:rPr>
                <w:color w:val="000000"/>
                <w:spacing w:val="-1"/>
              </w:rPr>
              <w:t xml:space="preserve"> дверей шахты                  5</w:t>
            </w:r>
          </w:p>
          <w:p w:rsidR="00063748" w:rsidRPr="00C64057" w:rsidRDefault="00063748" w:rsidP="00F951D7">
            <w:pPr>
              <w:spacing w:before="7"/>
              <w:rPr>
                <w:color w:val="000000"/>
                <w:spacing w:val="-1"/>
              </w:rPr>
            </w:pPr>
            <w:r>
              <w:rPr>
                <w:color w:val="000000"/>
                <w:spacing w:val="-1"/>
              </w:rPr>
              <w:t>Управление внутреннее и наружное</w:t>
            </w:r>
          </w:p>
          <w:p w:rsidR="00063748" w:rsidRPr="00C64057" w:rsidRDefault="00063748" w:rsidP="00F951D7">
            <w:pPr>
              <w:spacing w:before="7"/>
              <w:rPr>
                <w:color w:val="000000"/>
                <w:spacing w:val="-1"/>
              </w:rPr>
            </w:pPr>
            <w:r>
              <w:rPr>
                <w:color w:val="000000"/>
                <w:spacing w:val="-1"/>
              </w:rPr>
              <w:t xml:space="preserve">Размеры проема дверей </w:t>
            </w:r>
            <w:r w:rsidRPr="001C3A1A">
              <w:rPr>
                <w:color w:val="000000"/>
                <w:spacing w:val="-1"/>
                <w:sz w:val="16"/>
                <w:szCs w:val="16"/>
              </w:rPr>
              <w:t>(Ш х Г</w:t>
            </w:r>
            <w:r w:rsidRPr="001C3A1A">
              <w:rPr>
                <w:color w:val="000000"/>
                <w:spacing w:val="-1"/>
              </w:rPr>
              <w:t>)</w:t>
            </w:r>
            <w:r w:rsidRPr="00C64057">
              <w:rPr>
                <w:color w:val="000000"/>
                <w:spacing w:val="-1"/>
              </w:rPr>
              <w:t xml:space="preserve">    </w:t>
            </w:r>
            <w:r>
              <w:rPr>
                <w:color w:val="000000"/>
                <w:spacing w:val="-1"/>
              </w:rPr>
              <w:t>1800х2200</w:t>
            </w:r>
          </w:p>
        </w:tc>
        <w:tc>
          <w:tcPr>
            <w:tcW w:w="5014" w:type="dxa"/>
            <w:shd w:val="clear" w:color="auto" w:fill="auto"/>
          </w:tcPr>
          <w:p w:rsidR="00063748" w:rsidRPr="00C64057" w:rsidRDefault="00063748" w:rsidP="00F951D7">
            <w:pPr>
              <w:spacing w:before="7"/>
              <w:rPr>
                <w:color w:val="000000"/>
                <w:spacing w:val="-1"/>
              </w:rPr>
            </w:pPr>
            <w:r w:rsidRPr="00C64057">
              <w:rPr>
                <w:color w:val="000000"/>
                <w:spacing w:val="-1"/>
              </w:rPr>
              <w:t>Кол-во пр</w:t>
            </w:r>
            <w:r>
              <w:rPr>
                <w:color w:val="000000"/>
                <w:spacing w:val="-1"/>
              </w:rPr>
              <w:t>оходных дверей           -</w:t>
            </w:r>
          </w:p>
          <w:p w:rsidR="00063748" w:rsidRPr="00C64057" w:rsidRDefault="00063748" w:rsidP="00F951D7">
            <w:pPr>
              <w:spacing w:before="7"/>
              <w:rPr>
                <w:color w:val="000000"/>
                <w:spacing w:val="-1"/>
              </w:rPr>
            </w:pPr>
            <w:r w:rsidRPr="00C64057">
              <w:rPr>
                <w:color w:val="000000"/>
                <w:spacing w:val="-1"/>
              </w:rPr>
              <w:t xml:space="preserve">Высота подъема, м </w:t>
            </w:r>
            <w:r>
              <w:rPr>
                <w:color w:val="000000"/>
                <w:spacing w:val="-1"/>
              </w:rPr>
              <w:t xml:space="preserve">                     18,60</w:t>
            </w:r>
          </w:p>
          <w:p w:rsidR="00063748" w:rsidRPr="00C64057" w:rsidRDefault="00063748" w:rsidP="00F951D7">
            <w:pPr>
              <w:spacing w:before="7"/>
              <w:rPr>
                <w:color w:val="000000"/>
                <w:spacing w:val="-1"/>
              </w:rPr>
            </w:pPr>
            <w:r w:rsidRPr="00C64057">
              <w:rPr>
                <w:color w:val="000000"/>
                <w:spacing w:val="-1"/>
              </w:rPr>
              <w:t>Высота послед</w:t>
            </w:r>
            <w:r>
              <w:rPr>
                <w:color w:val="000000"/>
                <w:spacing w:val="-1"/>
              </w:rPr>
              <w:t>него этажа           4480</w:t>
            </w:r>
            <w:r w:rsidRPr="00C64057">
              <w:rPr>
                <w:color w:val="000000"/>
                <w:spacing w:val="-1"/>
              </w:rPr>
              <w:t>мм</w:t>
            </w:r>
          </w:p>
          <w:p w:rsidR="00063748" w:rsidRPr="00C64057" w:rsidRDefault="00063748" w:rsidP="00F951D7">
            <w:pPr>
              <w:spacing w:before="7"/>
              <w:rPr>
                <w:color w:val="000000"/>
                <w:spacing w:val="-1"/>
              </w:rPr>
            </w:pPr>
            <w:r w:rsidRPr="00C64057">
              <w:rPr>
                <w:color w:val="000000"/>
                <w:spacing w:val="-1"/>
              </w:rPr>
              <w:t>Глубина приямка</w:t>
            </w:r>
            <w:r>
              <w:rPr>
                <w:color w:val="000000"/>
                <w:spacing w:val="-1"/>
              </w:rPr>
              <w:t xml:space="preserve">                         </w:t>
            </w:r>
            <w:r w:rsidRPr="00C64057">
              <w:rPr>
                <w:color w:val="000000"/>
                <w:spacing w:val="-1"/>
              </w:rPr>
              <w:t>1300мм</w:t>
            </w:r>
          </w:p>
          <w:p w:rsidR="00063748" w:rsidRPr="00C64057" w:rsidRDefault="00063748" w:rsidP="00F951D7">
            <w:pPr>
              <w:spacing w:before="7"/>
              <w:rPr>
                <w:color w:val="000000"/>
                <w:spacing w:val="-1"/>
              </w:rPr>
            </w:pPr>
            <w:r w:rsidRPr="00C64057">
              <w:rPr>
                <w:color w:val="000000"/>
                <w:spacing w:val="-1"/>
              </w:rPr>
              <w:t>Место распол</w:t>
            </w:r>
            <w:r>
              <w:rPr>
                <w:color w:val="000000"/>
                <w:spacing w:val="-1"/>
              </w:rPr>
              <w:t>ожение шахты      Внутри                                                      здания</w:t>
            </w:r>
          </w:p>
          <w:p w:rsidR="00063748" w:rsidRPr="00C64057" w:rsidRDefault="00063748" w:rsidP="00F951D7">
            <w:pPr>
              <w:spacing w:before="7"/>
              <w:rPr>
                <w:color w:val="000000"/>
                <w:spacing w:val="-1"/>
              </w:rPr>
            </w:pPr>
            <w:r w:rsidRPr="00C64057">
              <w:rPr>
                <w:color w:val="000000"/>
                <w:spacing w:val="-1"/>
              </w:rPr>
              <w:t xml:space="preserve">Место </w:t>
            </w:r>
            <w:r>
              <w:rPr>
                <w:color w:val="000000"/>
                <w:spacing w:val="-1"/>
              </w:rPr>
              <w:t xml:space="preserve">расположения МП          </w:t>
            </w:r>
            <w:r w:rsidRPr="00C64057">
              <w:rPr>
                <w:color w:val="000000"/>
                <w:spacing w:val="-1"/>
              </w:rPr>
              <w:t xml:space="preserve"> Над шахтой</w:t>
            </w:r>
          </w:p>
          <w:p w:rsidR="00063748" w:rsidRPr="00C64057" w:rsidRDefault="00063748" w:rsidP="00F951D7">
            <w:pPr>
              <w:spacing w:before="7"/>
              <w:rPr>
                <w:color w:val="000000"/>
                <w:spacing w:val="-1"/>
              </w:rPr>
            </w:pPr>
            <w:r w:rsidRPr="00C64057">
              <w:rPr>
                <w:color w:val="000000"/>
                <w:spacing w:val="-1"/>
              </w:rPr>
              <w:t>Кабина</w:t>
            </w:r>
            <w:r>
              <w:rPr>
                <w:color w:val="000000"/>
                <w:spacing w:val="-1"/>
              </w:rPr>
              <w:t>:</w:t>
            </w:r>
            <w:r w:rsidRPr="00C64057">
              <w:rPr>
                <w:color w:val="000000"/>
                <w:spacing w:val="-1"/>
              </w:rPr>
              <w:t xml:space="preserve">                           </w:t>
            </w:r>
            <w:r>
              <w:rPr>
                <w:color w:val="000000"/>
                <w:spacing w:val="-1"/>
              </w:rPr>
              <w:t xml:space="preserve">                       </w:t>
            </w:r>
          </w:p>
          <w:p w:rsidR="00063748" w:rsidRPr="00C64057" w:rsidRDefault="00063748" w:rsidP="00F951D7">
            <w:pPr>
              <w:spacing w:before="7"/>
              <w:rPr>
                <w:color w:val="000000"/>
                <w:spacing w:val="-1"/>
              </w:rPr>
            </w:pPr>
            <w:r w:rsidRPr="00C64057">
              <w:rPr>
                <w:color w:val="000000"/>
                <w:spacing w:val="-1"/>
              </w:rPr>
              <w:t xml:space="preserve">Размеры </w:t>
            </w:r>
            <w:r>
              <w:rPr>
                <w:color w:val="000000"/>
                <w:spacing w:val="-1"/>
              </w:rPr>
              <w:t xml:space="preserve">кабины </w:t>
            </w:r>
            <w:r w:rsidRPr="006962FF">
              <w:rPr>
                <w:color w:val="000000"/>
                <w:spacing w:val="-1"/>
                <w:sz w:val="16"/>
                <w:szCs w:val="16"/>
              </w:rPr>
              <w:t>(ШхГх В)</w:t>
            </w:r>
            <w:r>
              <w:rPr>
                <w:color w:val="000000"/>
                <w:spacing w:val="-1"/>
              </w:rPr>
              <w:t xml:space="preserve">     1900 х 295</w:t>
            </w:r>
            <w:r w:rsidRPr="00C64057">
              <w:rPr>
                <w:color w:val="000000"/>
                <w:spacing w:val="-1"/>
              </w:rPr>
              <w:t xml:space="preserve">0 х </w:t>
            </w:r>
            <w:r>
              <w:rPr>
                <w:color w:val="000000"/>
                <w:spacing w:val="-1"/>
              </w:rPr>
              <w:t>х</w:t>
            </w:r>
            <w:r w:rsidRPr="00C64057">
              <w:rPr>
                <w:color w:val="000000"/>
                <w:spacing w:val="-1"/>
              </w:rPr>
              <w:t xml:space="preserve">2200   </w:t>
            </w:r>
          </w:p>
          <w:p w:rsidR="00063748" w:rsidRDefault="00063748" w:rsidP="00F951D7">
            <w:pPr>
              <w:spacing w:before="7"/>
              <w:rPr>
                <w:color w:val="000000"/>
                <w:spacing w:val="-1"/>
              </w:rPr>
            </w:pPr>
            <w:r w:rsidRPr="00C64057">
              <w:rPr>
                <w:color w:val="000000"/>
                <w:spacing w:val="-1"/>
              </w:rPr>
              <w:t xml:space="preserve">Размеры шахты </w:t>
            </w:r>
            <w:r w:rsidRPr="001C3A1A">
              <w:rPr>
                <w:color w:val="000000"/>
                <w:spacing w:val="-1"/>
              </w:rPr>
              <w:t>(Ш х Г)</w:t>
            </w:r>
            <w:r w:rsidRPr="00C64057">
              <w:rPr>
                <w:color w:val="000000"/>
                <w:spacing w:val="-1"/>
              </w:rPr>
              <w:t xml:space="preserve">    </w:t>
            </w:r>
            <w:r>
              <w:rPr>
                <w:color w:val="000000"/>
                <w:spacing w:val="-1"/>
              </w:rPr>
              <w:t>1эт.:  2846</w:t>
            </w:r>
            <w:r w:rsidRPr="00C64057">
              <w:rPr>
                <w:color w:val="000000"/>
                <w:spacing w:val="-1"/>
              </w:rPr>
              <w:t xml:space="preserve"> х 3</w:t>
            </w:r>
            <w:r>
              <w:rPr>
                <w:color w:val="000000"/>
                <w:spacing w:val="-1"/>
              </w:rPr>
              <w:t>167</w:t>
            </w:r>
          </w:p>
          <w:p w:rsidR="00063748" w:rsidRPr="00C64057" w:rsidRDefault="00063748" w:rsidP="00F951D7">
            <w:pPr>
              <w:spacing w:before="7"/>
              <w:rPr>
                <w:color w:val="000000"/>
                <w:spacing w:val="-1"/>
              </w:rPr>
            </w:pPr>
            <w:r>
              <w:rPr>
                <w:color w:val="000000"/>
                <w:spacing w:val="-1"/>
              </w:rPr>
              <w:t xml:space="preserve">                                           4эт.:   3360х2733</w:t>
            </w:r>
          </w:p>
        </w:tc>
      </w:tr>
      <w:tr w:rsidR="00063748" w:rsidRPr="00C64057" w:rsidTr="00F951D7">
        <w:tc>
          <w:tcPr>
            <w:tcW w:w="4932" w:type="dxa"/>
            <w:tcBorders>
              <w:bottom w:val="single" w:sz="4" w:space="0" w:color="auto"/>
            </w:tcBorders>
            <w:shd w:val="clear" w:color="auto" w:fill="auto"/>
          </w:tcPr>
          <w:p w:rsidR="00063748" w:rsidRPr="00C64057" w:rsidRDefault="00063748" w:rsidP="00F951D7">
            <w:pPr>
              <w:spacing w:before="7"/>
              <w:rPr>
                <w:color w:val="000000"/>
                <w:spacing w:val="-1"/>
              </w:rPr>
            </w:pPr>
          </w:p>
        </w:tc>
        <w:tc>
          <w:tcPr>
            <w:tcW w:w="5014" w:type="dxa"/>
            <w:tcBorders>
              <w:bottom w:val="single" w:sz="4" w:space="0" w:color="auto"/>
            </w:tcBorders>
            <w:shd w:val="clear" w:color="auto" w:fill="auto"/>
          </w:tcPr>
          <w:p w:rsidR="00063748" w:rsidRPr="00C64057" w:rsidRDefault="00063748" w:rsidP="00F951D7">
            <w:pPr>
              <w:spacing w:before="7"/>
              <w:rPr>
                <w:color w:val="000000"/>
                <w:spacing w:val="-1"/>
              </w:rPr>
            </w:pPr>
          </w:p>
        </w:tc>
      </w:tr>
    </w:tbl>
    <w:p w:rsidR="00063748" w:rsidRPr="00C64057" w:rsidRDefault="00063748" w:rsidP="00063748">
      <w:pPr>
        <w:shd w:val="clear" w:color="auto" w:fill="FFFFFF"/>
        <w:spacing w:before="7"/>
        <w:rPr>
          <w:b/>
          <w:bCs/>
          <w:color w:val="000000"/>
          <w:spacing w:val="-2"/>
        </w:rPr>
      </w:pPr>
    </w:p>
    <w:p w:rsidR="00063748" w:rsidRPr="00C64057" w:rsidRDefault="00063748" w:rsidP="00063748">
      <w:pPr>
        <w:shd w:val="clear" w:color="auto" w:fill="FFFFFF"/>
        <w:ind w:left="-709" w:firstLine="567"/>
        <w:jc w:val="both"/>
        <w:rPr>
          <w:b/>
          <w:bCs/>
          <w:color w:val="000000"/>
          <w:spacing w:val="-4"/>
        </w:rPr>
      </w:pPr>
      <w:r w:rsidRPr="00C64057">
        <w:rPr>
          <w:b/>
          <w:bCs/>
          <w:color w:val="000000"/>
          <w:spacing w:val="-4"/>
        </w:rPr>
        <w:t>Состав работ:</w:t>
      </w:r>
    </w:p>
    <w:p w:rsidR="00063748" w:rsidRPr="00C64057" w:rsidRDefault="00063748" w:rsidP="00063748">
      <w:pPr>
        <w:ind w:left="-709" w:firstLine="567"/>
        <w:jc w:val="both"/>
      </w:pPr>
      <w:r w:rsidRPr="00C64057">
        <w:t>1. Поставка лифтового оборудования.</w:t>
      </w:r>
    </w:p>
    <w:p w:rsidR="00063748" w:rsidRPr="00C64057" w:rsidRDefault="00063748" w:rsidP="00063748">
      <w:pPr>
        <w:ind w:left="-709" w:firstLine="567"/>
        <w:jc w:val="both"/>
      </w:pPr>
      <w:r w:rsidRPr="00C64057">
        <w:t>2. Демонтажные работы.</w:t>
      </w:r>
    </w:p>
    <w:p w:rsidR="00063748" w:rsidRPr="00C64057" w:rsidRDefault="00063748" w:rsidP="00063748">
      <w:pPr>
        <w:ind w:left="-709" w:firstLine="567"/>
        <w:jc w:val="both"/>
      </w:pPr>
      <w:r w:rsidRPr="00C64057">
        <w:t>3. Монтажные работы.</w:t>
      </w:r>
    </w:p>
    <w:p w:rsidR="00063748" w:rsidRPr="00C64057" w:rsidRDefault="00063748" w:rsidP="00063748">
      <w:pPr>
        <w:ind w:left="-709" w:firstLine="567"/>
        <w:jc w:val="both"/>
      </w:pPr>
      <w:r w:rsidRPr="00C64057">
        <w:t>4. Пусконаладочные работы.</w:t>
      </w:r>
    </w:p>
    <w:p w:rsidR="00063748" w:rsidRPr="00C64057" w:rsidRDefault="00063748" w:rsidP="00063748">
      <w:pPr>
        <w:ind w:left="-709" w:firstLine="567"/>
        <w:jc w:val="both"/>
      </w:pPr>
      <w:r w:rsidRPr="00C64057">
        <w:t>5. Ремонтно- строительные ра</w:t>
      </w:r>
      <w:r>
        <w:t>боты (в т.ч. отделочные работы):</w:t>
      </w:r>
    </w:p>
    <w:p w:rsidR="00063748" w:rsidRDefault="00063748" w:rsidP="00063748">
      <w:pPr>
        <w:ind w:left="-142"/>
        <w:jc w:val="both"/>
      </w:pPr>
      <w:r>
        <w:t xml:space="preserve">    5.1 Исполнение дверей шахты – ручные распашные, тип «Боствиг».</w:t>
      </w:r>
    </w:p>
    <w:p w:rsidR="00063748" w:rsidRDefault="00063748" w:rsidP="00063748">
      <w:pPr>
        <w:ind w:left="-142"/>
        <w:jc w:val="both"/>
      </w:pPr>
      <w:r>
        <w:t xml:space="preserve">    5.2 Окраска купе кабины - цвет серый, окраска </w:t>
      </w:r>
      <w:r>
        <w:rPr>
          <w:lang w:val="en-US"/>
        </w:rPr>
        <w:t>RAL</w:t>
      </w:r>
      <w:r w:rsidRPr="001C3A1A">
        <w:t>7035.</w:t>
      </w:r>
    </w:p>
    <w:p w:rsidR="00063748" w:rsidRPr="001C3A1A" w:rsidRDefault="00063748" w:rsidP="00063748">
      <w:pPr>
        <w:ind w:left="-142"/>
        <w:jc w:val="both"/>
      </w:pPr>
      <w:r>
        <w:t xml:space="preserve">    5.3 Покрытие пола – металлический лист.</w:t>
      </w:r>
    </w:p>
    <w:p w:rsidR="00063748" w:rsidRDefault="00063748" w:rsidP="00063748">
      <w:pPr>
        <w:jc w:val="both"/>
      </w:pPr>
      <w:r>
        <w:t xml:space="preserve">  </w:t>
      </w:r>
      <w:r w:rsidRPr="00C64057">
        <w:t>5.4. Перед каждой дверью шахты установить металлический ли</w:t>
      </w:r>
      <w:r>
        <w:t xml:space="preserve">ст толщиной не менее 8 мм на </w:t>
      </w:r>
      <w:r w:rsidRPr="00C64057">
        <w:t xml:space="preserve"> </w:t>
      </w:r>
      <w:r>
        <w:t xml:space="preserve">     </w:t>
      </w:r>
      <w:r w:rsidRPr="00C64057">
        <w:t>ширину дверного проема и глубиной не менее 500 мм.</w:t>
      </w:r>
    </w:p>
    <w:p w:rsidR="00063748" w:rsidRDefault="00063748" w:rsidP="00063748">
      <w:pPr>
        <w:ind w:left="-142"/>
        <w:jc w:val="both"/>
      </w:pPr>
      <w:r>
        <w:t xml:space="preserve">    5.5</w:t>
      </w:r>
      <w:r w:rsidRPr="00C64057">
        <w:t xml:space="preserve"> Установить шахтные двери лифта с пределом огнестойкости Е30.</w:t>
      </w:r>
    </w:p>
    <w:p w:rsidR="00063748" w:rsidRPr="00C64057" w:rsidRDefault="00063748" w:rsidP="00063748">
      <w:pPr>
        <w:ind w:left="-709" w:firstLine="567"/>
        <w:jc w:val="both"/>
      </w:pPr>
      <w:r>
        <w:t xml:space="preserve">    5.6 Устройство дверных откосов дверей шахты.</w:t>
      </w:r>
    </w:p>
    <w:p w:rsidR="00063748" w:rsidRPr="00C64057" w:rsidRDefault="00063748" w:rsidP="00063748">
      <w:pPr>
        <w:ind w:left="-709" w:firstLine="567"/>
        <w:jc w:val="both"/>
      </w:pPr>
    </w:p>
    <w:p w:rsidR="00063748" w:rsidRPr="00C64057" w:rsidRDefault="00063748" w:rsidP="00063748">
      <w:pPr>
        <w:ind w:left="-709" w:firstLine="567"/>
        <w:jc w:val="both"/>
      </w:pPr>
      <w:r>
        <w:t>6</w:t>
      </w:r>
      <w:r w:rsidRPr="00C64057">
        <w:t xml:space="preserve">. Уборка и вывоз строительного мусора. Демонтируемое лифтовое оборудование передается </w:t>
      </w:r>
    </w:p>
    <w:p w:rsidR="00063748" w:rsidRPr="00C64057" w:rsidRDefault="00063748" w:rsidP="00063748">
      <w:pPr>
        <w:ind w:left="-709" w:firstLine="567"/>
        <w:jc w:val="both"/>
      </w:pPr>
      <w:r w:rsidRPr="00C64057">
        <w:t>Заказчику для сдачи в металлолом.</w:t>
      </w:r>
    </w:p>
    <w:p w:rsidR="00063748" w:rsidRPr="00C64057" w:rsidRDefault="00063748" w:rsidP="00063748">
      <w:pPr>
        <w:ind w:left="-142"/>
        <w:jc w:val="both"/>
      </w:pPr>
      <w:r>
        <w:t>7</w:t>
      </w:r>
      <w:r w:rsidRPr="00C64057">
        <w:t>. Произвести замеры сопротивления изоляции электрооборудования с составлением технического отчета.</w:t>
      </w:r>
    </w:p>
    <w:p w:rsidR="00063748" w:rsidRPr="00C64057" w:rsidRDefault="00063748" w:rsidP="00063748">
      <w:pPr>
        <w:ind w:left="-142"/>
        <w:jc w:val="both"/>
      </w:pPr>
      <w:r>
        <w:t>8</w:t>
      </w:r>
      <w:r w:rsidRPr="00C64057">
        <w:t>. Выполнить техническое освидетельствование лифта с привлечением аккредитованной испытательной лаборатории, согласно требованиям технического регламента таможенного союза ТР ТС 011/2011 «Безопасность лифтов», утвержденного Решением Комиссии Таможенного союза от 18 октября 2011г. №824 (далее - Технический регламент).</w:t>
      </w:r>
    </w:p>
    <w:p w:rsidR="00063748" w:rsidRPr="00C64057" w:rsidRDefault="00063748" w:rsidP="00063748">
      <w:pPr>
        <w:ind w:left="-709" w:firstLine="567"/>
        <w:jc w:val="both"/>
      </w:pPr>
      <w:r>
        <w:t>9</w:t>
      </w:r>
      <w:r w:rsidRPr="00C64057">
        <w:t>. Получить разрешение на ввод.</w:t>
      </w:r>
    </w:p>
    <w:p w:rsidR="00063748" w:rsidRPr="00C64057" w:rsidRDefault="00063748" w:rsidP="00063748">
      <w:pPr>
        <w:ind w:left="-709" w:firstLine="567"/>
        <w:jc w:val="both"/>
      </w:pPr>
      <w:r>
        <w:t>10</w:t>
      </w:r>
      <w:r w:rsidRPr="00C64057">
        <w:t>. Сдать выполнение работы обслуживающей организации и Заказчику.</w:t>
      </w:r>
    </w:p>
    <w:p w:rsidR="00063748" w:rsidRPr="00C64057" w:rsidRDefault="00063748" w:rsidP="00063748">
      <w:pPr>
        <w:ind w:left="-709" w:firstLine="567"/>
        <w:jc w:val="both"/>
      </w:pPr>
    </w:p>
    <w:p w:rsidR="00063748" w:rsidRPr="00C64057" w:rsidRDefault="00063748" w:rsidP="00063748">
      <w:pPr>
        <w:ind w:left="-709" w:firstLine="567"/>
        <w:jc w:val="both"/>
        <w:rPr>
          <w:b/>
        </w:rPr>
      </w:pPr>
      <w:r w:rsidRPr="00C64057">
        <w:rPr>
          <w:b/>
        </w:rPr>
        <w:t>Нормативные требования:</w:t>
      </w:r>
    </w:p>
    <w:p w:rsidR="00063748" w:rsidRPr="00C64057" w:rsidRDefault="00063748" w:rsidP="00063748">
      <w:pPr>
        <w:ind w:left="-709" w:firstLine="567"/>
        <w:jc w:val="both"/>
      </w:pPr>
      <w:r w:rsidRPr="00C64057">
        <w:t>1. Применить лифтовое оборудование производства РУП завод «Могилевлифтмаш»,</w:t>
      </w:r>
    </w:p>
    <w:p w:rsidR="00063748" w:rsidRPr="00C64057" w:rsidRDefault="00063748" w:rsidP="00063748">
      <w:pPr>
        <w:ind w:left="-142"/>
        <w:jc w:val="both"/>
      </w:pPr>
      <w:r w:rsidRPr="00C64057">
        <w:t xml:space="preserve"> г/п 3200 кг. Оборудование должно быть новым, сертифицированным по ГОСТ Р 53780-2010</w:t>
      </w:r>
      <w:r>
        <w:t xml:space="preserve"> «Национальный стандарт Российской Федерации. Лифты. Общие требования безопасности к устройству и установке»</w:t>
      </w:r>
      <w:r w:rsidRPr="00C64057">
        <w:t>.</w:t>
      </w:r>
    </w:p>
    <w:p w:rsidR="00063748" w:rsidRDefault="00063748" w:rsidP="00063748">
      <w:pPr>
        <w:ind w:left="-709" w:firstLine="567"/>
        <w:jc w:val="both"/>
      </w:pPr>
      <w:r w:rsidRPr="00C64057">
        <w:lastRenderedPageBreak/>
        <w:t xml:space="preserve"> Дата производст</w:t>
      </w:r>
      <w:r>
        <w:t>ва оборудования лифта – не ранее 2-го квартала 2017</w:t>
      </w:r>
      <w:r w:rsidRPr="00C64057">
        <w:t>года.</w:t>
      </w:r>
    </w:p>
    <w:p w:rsidR="00063748" w:rsidRPr="00C64057" w:rsidRDefault="00063748" w:rsidP="00063748">
      <w:pPr>
        <w:ind w:left="-142"/>
        <w:jc w:val="both"/>
      </w:pPr>
      <w:r w:rsidRPr="00C64057">
        <w:t xml:space="preserve"> 2. Работы выполнить в соответствии с разработанным проектом на реконструкцию строительной части шахты лифта для монтажа нового лифтового оборудования арх. № 2016-07-27-АМ и требованиями Технического регламента.</w:t>
      </w:r>
    </w:p>
    <w:p w:rsidR="00063748" w:rsidRPr="004A30C8" w:rsidRDefault="00063748" w:rsidP="00063748">
      <w:pPr>
        <w:suppressAutoHyphens/>
        <w:jc w:val="both"/>
        <w:rPr>
          <w:rFonts w:eastAsia="SimSun"/>
          <w:b/>
          <w:iCs/>
          <w:color w:val="000000"/>
          <w:kern w:val="1"/>
          <w:sz w:val="16"/>
          <w:szCs w:val="16"/>
          <w:lang w:eastAsia="hi-IN" w:bidi="hi-IN"/>
        </w:rPr>
      </w:pPr>
    </w:p>
    <w:p w:rsidR="00063748" w:rsidRPr="00C64057" w:rsidRDefault="00063748" w:rsidP="00063748">
      <w:pPr>
        <w:suppressAutoHyphens/>
        <w:jc w:val="both"/>
        <w:rPr>
          <w:rFonts w:eastAsia="SimSun"/>
          <w:b/>
          <w:iCs/>
          <w:color w:val="000000"/>
          <w:kern w:val="1"/>
          <w:lang w:eastAsia="hi-IN" w:bidi="hi-IN"/>
        </w:rPr>
      </w:pPr>
      <w:r w:rsidRPr="00C64057">
        <w:rPr>
          <w:rFonts w:eastAsia="SimSun"/>
          <w:b/>
          <w:iCs/>
          <w:color w:val="000000"/>
          <w:kern w:val="1"/>
          <w:lang w:eastAsia="hi-IN" w:bidi="hi-IN"/>
        </w:rPr>
        <w:t>Требования к устанавливаемому лифтовому оборудованию</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1. Работа лифта:</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 xml:space="preserve">- при движении лифта в нормальной работе не должно посторонних шумов: скрипов, дребезга, вибраций. Точность остановки кабины в любом направлении </w:t>
      </w:r>
      <w:r w:rsidRPr="00C64057">
        <w:rPr>
          <w:rFonts w:eastAsia="SimSun"/>
          <w:kern w:val="1"/>
          <w:lang w:eastAsia="hi-IN" w:bidi="hi-IN"/>
        </w:rPr>
        <w:t>± 5 мм.</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2. Кабина лифта и сигнализация:</w:t>
      </w:r>
    </w:p>
    <w:p w:rsidR="00063748" w:rsidRPr="00C64057" w:rsidRDefault="00063748" w:rsidP="00063748">
      <w:pPr>
        <w:jc w:val="both"/>
        <w:rPr>
          <w:rFonts w:eastAsia="SimSun"/>
          <w:kern w:val="1"/>
          <w:lang w:eastAsia="hi-IN" w:bidi="hi-IN"/>
        </w:rPr>
      </w:pPr>
      <w:r w:rsidRPr="00C64057">
        <w:rPr>
          <w:rFonts w:eastAsia="SimSun"/>
          <w:kern w:val="1"/>
          <w:lang w:eastAsia="hi-IN" w:bidi="hi-IN"/>
        </w:rPr>
        <w:t>- кнопки и сигнализация должны исправно работать в кабине и на этажах;</w:t>
      </w:r>
    </w:p>
    <w:p w:rsidR="00063748" w:rsidRPr="00C64057" w:rsidRDefault="00063748" w:rsidP="00063748">
      <w:pPr>
        <w:jc w:val="both"/>
        <w:rPr>
          <w:rFonts w:eastAsia="SimSun"/>
          <w:kern w:val="1"/>
          <w:lang w:eastAsia="hi-IN" w:bidi="hi-IN"/>
        </w:rPr>
      </w:pPr>
      <w:r w:rsidRPr="00C64057">
        <w:rPr>
          <w:rFonts w:eastAsia="SimSun"/>
          <w:kern w:val="1"/>
          <w:lang w:eastAsia="hi-IN" w:bidi="hi-IN"/>
        </w:rPr>
        <w:t>- освещение в кабине должно соответствовать требованиям ст. 5.5.6.15. ГОСТ Р 53780-2010;</w:t>
      </w:r>
    </w:p>
    <w:p w:rsidR="00063748" w:rsidRPr="00C64057" w:rsidRDefault="00063748" w:rsidP="00063748">
      <w:pPr>
        <w:jc w:val="both"/>
        <w:rPr>
          <w:rFonts w:eastAsia="SimSun"/>
          <w:kern w:val="1"/>
          <w:lang w:eastAsia="hi-IN" w:bidi="hi-IN"/>
        </w:rPr>
      </w:pPr>
      <w:r w:rsidRPr="00C64057">
        <w:rPr>
          <w:rFonts w:eastAsia="SimSun"/>
          <w:kern w:val="1"/>
          <w:lang w:eastAsia="hi-IN" w:bidi="hi-IN"/>
        </w:rPr>
        <w:t>- отделка кабины должна быть чистой и не иметь царапин и повреждений;</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3. Система управления:</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 дверь станции управления должна закрываться на замок;</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 от работающих контакторов не должно исходить посторонних шумов;</w:t>
      </w:r>
    </w:p>
    <w:p w:rsidR="00063748" w:rsidRPr="00C64057" w:rsidRDefault="00063748" w:rsidP="00063748">
      <w:pPr>
        <w:jc w:val="both"/>
        <w:rPr>
          <w:rFonts w:eastAsia="SimSun"/>
          <w:iCs/>
          <w:color w:val="000000"/>
          <w:kern w:val="1"/>
          <w:lang w:eastAsia="hi-IN" w:bidi="hi-IN"/>
        </w:rPr>
      </w:pPr>
      <w:r w:rsidRPr="00C64057">
        <w:rPr>
          <w:rFonts w:eastAsia="SimSun"/>
          <w:iCs/>
          <w:color w:val="000000"/>
          <w:kern w:val="1"/>
          <w:lang w:eastAsia="hi-IN" w:bidi="hi-IN"/>
        </w:rPr>
        <w:t xml:space="preserve">- </w:t>
      </w:r>
      <w:r w:rsidRPr="00C64057">
        <w:rPr>
          <w:rFonts w:eastAsia="SimSun"/>
          <w:kern w:val="1"/>
          <w:lang w:eastAsia="hi-IN" w:bidi="hi-IN"/>
        </w:rPr>
        <w:t>ловители должны срабатывать и удерживать кабину при включении дистанционного управления ограничителем скорости при движении кабины вниз;</w:t>
      </w:r>
    </w:p>
    <w:p w:rsidR="00063748" w:rsidRPr="00C64057" w:rsidRDefault="00063748" w:rsidP="00063748">
      <w:pPr>
        <w:tabs>
          <w:tab w:val="left" w:pos="0"/>
        </w:tabs>
        <w:ind w:right="20"/>
        <w:jc w:val="both"/>
        <w:rPr>
          <w:rFonts w:eastAsia="SimSun"/>
          <w:kern w:val="1"/>
          <w:lang w:eastAsia="hi-IN" w:bidi="hi-IN"/>
        </w:rPr>
      </w:pPr>
      <w:r w:rsidRPr="00C64057">
        <w:rPr>
          <w:rFonts w:eastAsia="SimSun"/>
          <w:kern w:val="1"/>
          <w:lang w:eastAsia="hi-IN" w:bidi="hi-IN"/>
        </w:rPr>
        <w:t>- аварийное освещение кабины и аварийный сигнал должны работать при отключении электропитания;</w:t>
      </w:r>
    </w:p>
    <w:p w:rsidR="00063748" w:rsidRPr="00C64057" w:rsidRDefault="00063748" w:rsidP="00063748">
      <w:pPr>
        <w:tabs>
          <w:tab w:val="left" w:pos="0"/>
        </w:tabs>
        <w:ind w:right="20"/>
        <w:jc w:val="both"/>
        <w:rPr>
          <w:rFonts w:eastAsia="SimSun"/>
          <w:kern w:val="1"/>
          <w:lang w:eastAsia="hi-IN" w:bidi="hi-IN"/>
        </w:rPr>
      </w:pPr>
      <w:r w:rsidRPr="00C64057">
        <w:rPr>
          <w:rFonts w:eastAsia="SimSun"/>
          <w:kern w:val="1"/>
          <w:lang w:eastAsia="hi-IN" w:bidi="hi-IN"/>
        </w:rPr>
        <w:t>- режим «обход» должен работать во всех направлениях;</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 тормоз должен останавливать кабину без проскальзывания в аварийной обстановке при движении вверх.</w:t>
      </w:r>
    </w:p>
    <w:p w:rsidR="00063748" w:rsidRPr="00C64057" w:rsidRDefault="00063748" w:rsidP="00063748">
      <w:pPr>
        <w:tabs>
          <w:tab w:val="left" w:pos="0"/>
        </w:tabs>
        <w:ind w:right="20"/>
        <w:jc w:val="both"/>
        <w:rPr>
          <w:rFonts w:eastAsia="SimSun"/>
          <w:kern w:val="1"/>
          <w:lang w:eastAsia="hi-IN" w:bidi="hi-IN"/>
        </w:rPr>
      </w:pPr>
      <w:r w:rsidRPr="00C64057">
        <w:rPr>
          <w:rFonts w:eastAsia="SimSun"/>
          <w:kern w:val="1"/>
          <w:lang w:eastAsia="hi-IN" w:bidi="hi-IN"/>
        </w:rPr>
        <w:t>4. Электропривод лифта:</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все внутренние и внешние крепления должны быть затянуты, а контрольные штифты установлены;</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поверхность тормозного барабана должна быть чистой и не иметь следов ржавчины.</w:t>
      </w:r>
    </w:p>
    <w:p w:rsidR="00063748" w:rsidRPr="00C64057" w:rsidRDefault="00063748" w:rsidP="00063748">
      <w:pPr>
        <w:ind w:right="20"/>
        <w:jc w:val="both"/>
        <w:rPr>
          <w:rFonts w:eastAsia="SimSun"/>
          <w:kern w:val="1"/>
          <w:lang w:eastAsia="hi-IN" w:bidi="hi-IN"/>
        </w:rPr>
      </w:pPr>
      <w:r w:rsidRPr="00C64057">
        <w:rPr>
          <w:rFonts w:eastAsia="SimSun"/>
          <w:kern w:val="1"/>
          <w:lang w:eastAsia="hi-IN" w:bidi="hi-IN"/>
        </w:rPr>
        <w:t>5. Троса:</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троса должны быть смазаны, не иметь следов коррозии, разрывов прядей, узлов и перекручивания.</w:t>
      </w:r>
    </w:p>
    <w:p w:rsidR="00063748" w:rsidRPr="00C64057" w:rsidRDefault="00063748" w:rsidP="00063748">
      <w:pPr>
        <w:ind w:right="20"/>
        <w:jc w:val="both"/>
        <w:rPr>
          <w:rFonts w:eastAsia="SimSun"/>
          <w:kern w:val="1"/>
          <w:lang w:eastAsia="hi-IN" w:bidi="hi-IN"/>
        </w:rPr>
      </w:pPr>
      <w:r w:rsidRPr="00C64057">
        <w:rPr>
          <w:rFonts w:eastAsia="SimSun"/>
          <w:kern w:val="1"/>
          <w:lang w:eastAsia="hi-IN" w:bidi="hi-IN"/>
        </w:rPr>
        <w:t>6. Направляющие:</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должны быть гладкими, не иметь следов от ловителей и покрыты тонким слоем смазки по всей рабочей длине;</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общее отклонение от штихмаса в шахте не должно превышать 2 мм.</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7. Шахта:</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освещение шахты должно работать и соответствовать ст. 5.5.6.6 и ст. 5.5.6.11. ГОСТ Р 53780-2010;</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концевые выключатели должны отключать цепь безопасности при переходе кабиной крайних положений;</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xml:space="preserve">- башмаки должны быть отрегулированы с суммарным зазором с направляющими 2-5 мм; </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маслёнки башмаков должны быть заполнены маслом.</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8. Подвесной кабель:</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 должен быть аккуратно подвешен, иметь хорошее состояние без трещин изоляции, отметин и т.п. на внешней изоляции;</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 сторона с текстом должна располагаться снаружи петли.</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9. Крыша кабины:</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 устройства и выключатели пульта управления на крыше кабины должны исправно работать;</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освещение на крыше кабины должно соответствовать ст. 5.5.6.11. ГОСТ Р 53780-2010;</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выключатель устройства блокировки кабины должен контролироваться электрическим устройством безопасности.</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10. Шахтные двери:</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ролики дверей должны свободно вращаться и двигаться по направляющим плавно без рывков;</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контрролики должны слегка касаться направляющих;</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t>- пороги дверей должны быть чистыми и надежно закрепленными;</w:t>
      </w:r>
    </w:p>
    <w:p w:rsidR="00063748" w:rsidRPr="00C64057" w:rsidRDefault="00063748" w:rsidP="00063748">
      <w:pPr>
        <w:ind w:right="23"/>
        <w:jc w:val="both"/>
        <w:rPr>
          <w:rFonts w:eastAsia="SimSun"/>
          <w:kern w:val="1"/>
          <w:lang w:eastAsia="hi-IN" w:bidi="hi-IN"/>
        </w:rPr>
      </w:pPr>
      <w:r w:rsidRPr="00C64057">
        <w:rPr>
          <w:rFonts w:eastAsia="SimSun"/>
          <w:kern w:val="1"/>
          <w:lang w:eastAsia="hi-IN" w:bidi="hi-IN"/>
        </w:rPr>
        <w:lastRenderedPageBreak/>
        <w:t>- расстояние между порогом кабины и порогом шахты должно быть в пределах 29-33 мм;</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 механический замок должен быть надёжно закреплён, двигаться без заеданий и свободно закрываться.</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11. Двери кабины:</w:t>
      </w:r>
    </w:p>
    <w:p w:rsidR="00063748" w:rsidRPr="00C64057" w:rsidRDefault="00063748" w:rsidP="00063748">
      <w:pPr>
        <w:tabs>
          <w:tab w:val="left" w:pos="0"/>
        </w:tabs>
        <w:jc w:val="both"/>
        <w:rPr>
          <w:rFonts w:eastAsia="SimSun"/>
          <w:iCs/>
          <w:color w:val="000000"/>
          <w:kern w:val="1"/>
          <w:lang w:eastAsia="hi-IN" w:bidi="hi-IN"/>
        </w:rPr>
      </w:pPr>
      <w:r w:rsidRPr="00C64057">
        <w:rPr>
          <w:rFonts w:eastAsia="SimSun"/>
          <w:iCs/>
          <w:color w:val="000000"/>
          <w:kern w:val="1"/>
          <w:lang w:eastAsia="hi-IN" w:bidi="hi-IN"/>
        </w:rPr>
        <w:t>- башмаки дверей кабины должны быть надёжно закреплены, а двери при нормальной работе плавно перемещаться;</w:t>
      </w:r>
    </w:p>
    <w:p w:rsidR="00063748" w:rsidRPr="00C64057" w:rsidRDefault="00063748" w:rsidP="00063748">
      <w:pPr>
        <w:tabs>
          <w:tab w:val="left" w:pos="0"/>
        </w:tabs>
        <w:jc w:val="both"/>
        <w:rPr>
          <w:rFonts w:eastAsia="SimSun"/>
          <w:kern w:val="1"/>
          <w:lang w:eastAsia="hi-IN" w:bidi="hi-IN"/>
        </w:rPr>
      </w:pPr>
      <w:r w:rsidRPr="00C64057">
        <w:rPr>
          <w:rFonts w:eastAsia="SimSun"/>
          <w:kern w:val="1"/>
          <w:lang w:eastAsia="hi-IN" w:bidi="hi-IN"/>
        </w:rPr>
        <w:t>- расстояние между низом двери и порогом должно быть в пределах4-6 мм;</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 створки дверей не должны касаться друг друга, а зазоры между каркасом, порогом и створками должны не превышать 10 мм (ном. 5 мм)</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 шахтные ролики должны располагаться в центре отводок привода двери с допуском 5-10 мм.</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12. Приямок:</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 в приямке не должно быть масла, мусора или воды.</w:t>
      </w:r>
    </w:p>
    <w:p w:rsidR="00063748" w:rsidRPr="00C64057" w:rsidRDefault="00063748" w:rsidP="00063748">
      <w:pPr>
        <w:tabs>
          <w:tab w:val="left" w:pos="0"/>
        </w:tabs>
        <w:ind w:right="23"/>
        <w:jc w:val="both"/>
        <w:rPr>
          <w:rFonts w:eastAsia="SimSun"/>
          <w:kern w:val="1"/>
          <w:lang w:eastAsia="hi-IN" w:bidi="hi-IN"/>
        </w:rPr>
      </w:pPr>
      <w:r w:rsidRPr="00C64057">
        <w:rPr>
          <w:rFonts w:eastAsia="SimSun"/>
          <w:kern w:val="1"/>
          <w:lang w:eastAsia="hi-IN" w:bidi="hi-IN"/>
        </w:rPr>
        <w:t>13. Диспетчерская связь должна обеспечивать:</w:t>
      </w:r>
    </w:p>
    <w:p w:rsidR="00063748" w:rsidRPr="00C64057" w:rsidRDefault="00063748" w:rsidP="00063748">
      <w:pPr>
        <w:jc w:val="both"/>
        <w:rPr>
          <w:rFonts w:eastAsia="SimSun"/>
          <w:kern w:val="1"/>
          <w:lang w:eastAsia="hi-IN" w:bidi="hi-IN"/>
        </w:rPr>
      </w:pPr>
      <w:r w:rsidRPr="00C64057">
        <w:rPr>
          <w:rFonts w:eastAsia="SimSun"/>
          <w:kern w:val="1"/>
          <w:lang w:eastAsia="hi-IN" w:bidi="hi-IN"/>
        </w:rPr>
        <w:t>- звуковую и световую сигнализацию о вызове диспетчера на двухстороннюю переговорную связь;</w:t>
      </w:r>
    </w:p>
    <w:p w:rsidR="00063748" w:rsidRPr="00C64057" w:rsidRDefault="00063748" w:rsidP="00063748">
      <w:pPr>
        <w:jc w:val="both"/>
        <w:rPr>
          <w:rFonts w:eastAsia="SimSun"/>
          <w:kern w:val="1"/>
          <w:lang w:eastAsia="hi-IN" w:bidi="hi-IN"/>
        </w:rPr>
      </w:pPr>
      <w:r w:rsidRPr="00C64057">
        <w:rPr>
          <w:rFonts w:eastAsia="SimSun"/>
          <w:kern w:val="1"/>
          <w:lang w:eastAsia="hi-IN" w:bidi="hi-IN"/>
        </w:rPr>
        <w:t>- идентификацию поступающей сигнализации;</w:t>
      </w:r>
    </w:p>
    <w:p w:rsidR="00063748" w:rsidRPr="00C64057" w:rsidRDefault="00063748" w:rsidP="00063748">
      <w:pPr>
        <w:jc w:val="both"/>
      </w:pPr>
    </w:p>
    <w:p w:rsidR="00063748" w:rsidRPr="00C64057" w:rsidRDefault="00063748" w:rsidP="00063748">
      <w:pPr>
        <w:shd w:val="clear" w:color="auto" w:fill="FFFFFF"/>
        <w:jc w:val="both"/>
        <w:rPr>
          <w:b/>
          <w:bCs/>
          <w:color w:val="000000"/>
          <w:spacing w:val="-4"/>
        </w:rPr>
      </w:pPr>
      <w:r w:rsidRPr="00C64057">
        <w:rPr>
          <w:b/>
          <w:bCs/>
          <w:color w:val="000000"/>
          <w:spacing w:val="-4"/>
        </w:rPr>
        <w:t>Дополнительные требования:</w:t>
      </w:r>
    </w:p>
    <w:p w:rsidR="00063748" w:rsidRPr="00C64057" w:rsidRDefault="00063748" w:rsidP="00063748">
      <w:pPr>
        <w:tabs>
          <w:tab w:val="left" w:pos="709"/>
          <w:tab w:val="left" w:pos="851"/>
        </w:tabs>
        <w:jc w:val="both"/>
      </w:pPr>
      <w:r w:rsidRPr="00C64057">
        <w:rPr>
          <w:bCs/>
        </w:rPr>
        <w:t>1.  Гарантийные обязательства Подрядчика: на</w:t>
      </w:r>
      <w:r>
        <w:rPr>
          <w:bCs/>
        </w:rPr>
        <w:t xml:space="preserve"> выполненные работы – не менее 5 лет,</w:t>
      </w:r>
      <w:r w:rsidRPr="00C64057">
        <w:rPr>
          <w:bCs/>
        </w:rPr>
        <w:t xml:space="preserve"> на применяемое оборудование – не менее 2 лет;</w:t>
      </w:r>
    </w:p>
    <w:p w:rsidR="00063748" w:rsidRPr="00C64057" w:rsidRDefault="00063748" w:rsidP="00063748">
      <w:pPr>
        <w:rPr>
          <w:bCs/>
          <w:spacing w:val="-2"/>
        </w:rPr>
      </w:pPr>
      <w:r w:rsidRPr="00C64057">
        <w:t xml:space="preserve">2.  Состав исполнительной документации, предоставляемой Подрядчиком в </w:t>
      </w:r>
      <w:r w:rsidRPr="00C64057">
        <w:rPr>
          <w:rStyle w:val="FontStyle88"/>
          <w:color w:val="000000" w:themeColor="text1"/>
        </w:rPr>
        <w:t>2 экз. в бумажном виде плюс 1 экз. на электронном носителе (в формате .</w:t>
      </w:r>
      <w:r w:rsidRPr="00C64057">
        <w:rPr>
          <w:rStyle w:val="FontStyle88"/>
          <w:color w:val="000000" w:themeColor="text1"/>
          <w:lang w:val="en-US"/>
        </w:rPr>
        <w:t>dwg</w:t>
      </w:r>
      <w:r w:rsidRPr="00C64057">
        <w:rPr>
          <w:rStyle w:val="FontStyle88"/>
          <w:color w:val="000000" w:themeColor="text1"/>
        </w:rPr>
        <w:t>, .</w:t>
      </w:r>
      <w:r w:rsidRPr="00C64057">
        <w:rPr>
          <w:rStyle w:val="FontStyle88"/>
          <w:color w:val="000000" w:themeColor="text1"/>
          <w:lang w:val="en-US"/>
        </w:rPr>
        <w:t>doc</w:t>
      </w:r>
      <w:r w:rsidRPr="00C64057">
        <w:rPr>
          <w:rStyle w:val="FontStyle88"/>
          <w:color w:val="000000" w:themeColor="text1"/>
        </w:rPr>
        <w:t xml:space="preserve">, </w:t>
      </w:r>
      <w:r w:rsidRPr="00C64057">
        <w:rPr>
          <w:rStyle w:val="FontStyle88"/>
          <w:color w:val="000000" w:themeColor="text1"/>
          <w:lang w:val="en-US"/>
        </w:rPr>
        <w:t>jpg</w:t>
      </w:r>
      <w:r w:rsidRPr="00C64057">
        <w:rPr>
          <w:rStyle w:val="FontStyle88"/>
          <w:color w:val="000000" w:themeColor="text1"/>
        </w:rPr>
        <w:t xml:space="preserve">, </w:t>
      </w:r>
      <w:r w:rsidRPr="00C64057">
        <w:rPr>
          <w:rStyle w:val="FontStyle88"/>
          <w:color w:val="000000" w:themeColor="text1"/>
          <w:lang w:val="en-US"/>
        </w:rPr>
        <w:t>pdf</w:t>
      </w:r>
      <w:r w:rsidRPr="00C64057">
        <w:rPr>
          <w:rStyle w:val="FontStyle88"/>
          <w:color w:val="000000" w:themeColor="text1"/>
        </w:rPr>
        <w:t>)</w:t>
      </w:r>
      <w:r w:rsidRPr="00C64057">
        <w:t>:</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xml:space="preserve">- паспорт лифта,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xml:space="preserve">- протокол с результатами проверок, исследований и испытаний,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протокол электроизмерительных работ,</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принципиальная электрическая схема лифта с перечнем элементов,</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xml:space="preserve">- </w:t>
      </w:r>
      <w:r w:rsidRPr="00C64057">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C64057">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xml:space="preserve">-акты на скрытые работы,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монтажный чертеж,</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зарегистрированная в установленном порядке декларация о соответствии лифта, оформленная на основании собственных доказательств и доказательств, полученных с участием аккредитованной испытательной лаборатории (центра).</w:t>
      </w:r>
    </w:p>
    <w:p w:rsidR="00063748" w:rsidRPr="00C64057" w:rsidRDefault="00063748" w:rsidP="00063748">
      <w:pPr>
        <w:pStyle w:val="a4"/>
        <w:jc w:val="both"/>
        <w:rPr>
          <w:rFonts w:ascii="Times New Roman" w:hAnsi="Times New Roman"/>
          <w:bCs/>
          <w:sz w:val="24"/>
          <w:szCs w:val="24"/>
        </w:rPr>
      </w:pPr>
      <w:r w:rsidRPr="00C64057">
        <w:rPr>
          <w:rFonts w:ascii="Times New Roman" w:hAnsi="Times New Roman"/>
          <w:sz w:val="24"/>
          <w:szCs w:val="24"/>
        </w:rPr>
        <w:t>-инструкция по эксплуатации лифта,</w:t>
      </w:r>
      <w:r w:rsidRPr="00C64057">
        <w:rPr>
          <w:rFonts w:ascii="Times New Roman" w:hAnsi="Times New Roman"/>
          <w:bCs/>
          <w:sz w:val="24"/>
          <w:szCs w:val="24"/>
        </w:rPr>
        <w:t xml:space="preserve">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bCs/>
          <w:sz w:val="24"/>
          <w:szCs w:val="24"/>
        </w:rPr>
        <w:t>- гарантийные талоны производителей</w:t>
      </w:r>
      <w:r w:rsidRPr="00C64057">
        <w:rPr>
          <w:rFonts w:ascii="Times New Roman" w:hAnsi="Times New Roman"/>
          <w:sz w:val="24"/>
          <w:szCs w:val="24"/>
        </w:rPr>
        <w:t xml:space="preserve">, </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акт технического освидетельствования лифта,</w:t>
      </w:r>
    </w:p>
    <w:p w:rsidR="00063748" w:rsidRPr="00C64057" w:rsidRDefault="00063748" w:rsidP="00063748">
      <w:pPr>
        <w:pStyle w:val="a4"/>
        <w:jc w:val="both"/>
        <w:rPr>
          <w:rFonts w:ascii="Times New Roman" w:hAnsi="Times New Roman"/>
          <w:bCs/>
          <w:spacing w:val="-2"/>
          <w:sz w:val="24"/>
          <w:szCs w:val="24"/>
        </w:rPr>
      </w:pPr>
      <w:r w:rsidRPr="00C64057">
        <w:rPr>
          <w:rFonts w:ascii="Times New Roman" w:hAnsi="Times New Roman"/>
          <w:sz w:val="24"/>
          <w:szCs w:val="24"/>
        </w:rPr>
        <w:t xml:space="preserve">- акт приемки лифта в эксплуатацию, подписанный членами комиссии, организованной Заказчиком с участием специализированной организации, осуществляющей техническое обслуживание лифтов </w:t>
      </w:r>
    </w:p>
    <w:p w:rsidR="00063748" w:rsidRPr="00C64057" w:rsidRDefault="00063748" w:rsidP="00063748">
      <w:pPr>
        <w:pStyle w:val="a4"/>
        <w:tabs>
          <w:tab w:val="left" w:pos="426"/>
        </w:tabs>
        <w:jc w:val="both"/>
        <w:rPr>
          <w:rFonts w:ascii="Times New Roman" w:hAnsi="Times New Roman"/>
          <w:sz w:val="24"/>
          <w:szCs w:val="24"/>
        </w:rPr>
      </w:pPr>
      <w:r w:rsidRPr="00C64057">
        <w:rPr>
          <w:rFonts w:ascii="Times New Roman" w:hAnsi="Times New Roman"/>
          <w:bCs/>
          <w:spacing w:val="-2"/>
          <w:sz w:val="24"/>
          <w:szCs w:val="24"/>
        </w:rPr>
        <w:t xml:space="preserve">3. </w:t>
      </w:r>
      <w:r w:rsidRPr="00C64057">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bCs/>
          <w:color w:val="000000"/>
          <w:sz w:val="24"/>
          <w:szCs w:val="24"/>
        </w:rPr>
        <w:t xml:space="preserve">4.  </w:t>
      </w:r>
      <w:r w:rsidRPr="00C64057">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w:t>
      </w:r>
      <w:r>
        <w:rPr>
          <w:rFonts w:ascii="Times New Roman" w:hAnsi="Times New Roman"/>
          <w:sz w:val="24"/>
          <w:szCs w:val="24"/>
        </w:rPr>
        <w:t>нии ответственного за выполнение</w:t>
      </w:r>
      <w:r w:rsidRPr="00C64057">
        <w:rPr>
          <w:rFonts w:ascii="Times New Roman" w:hAnsi="Times New Roman"/>
          <w:sz w:val="24"/>
          <w:szCs w:val="24"/>
        </w:rPr>
        <w:t xml:space="preserve"> работ.</w:t>
      </w:r>
    </w:p>
    <w:p w:rsidR="00063748" w:rsidRPr="00C64057" w:rsidRDefault="00063748" w:rsidP="00063748">
      <w:pPr>
        <w:jc w:val="both"/>
      </w:pPr>
      <w:r w:rsidRPr="00C64057">
        <w:t xml:space="preserve">5. предоставление Подрядчиком </w:t>
      </w:r>
      <w:r w:rsidRPr="00C64057">
        <w:rPr>
          <w:color w:val="000000"/>
        </w:rPr>
        <w:t xml:space="preserve">копии подтверждения </w:t>
      </w:r>
      <w:r w:rsidRPr="00C64057">
        <w:t xml:space="preserve">положительной репутации по предмету договора. </w:t>
      </w:r>
    </w:p>
    <w:p w:rsidR="00063748" w:rsidRPr="00C64057" w:rsidRDefault="00063748" w:rsidP="00063748">
      <w:pPr>
        <w:jc w:val="both"/>
      </w:pPr>
      <w:r w:rsidRPr="00C64057">
        <w:t xml:space="preserve">6. Наличие квалифицированного персонала для выполнения работ по предмету договора – предоставление </w:t>
      </w:r>
      <w:r w:rsidRPr="00C64057">
        <w:rPr>
          <w:color w:val="000000"/>
        </w:rPr>
        <w:t xml:space="preserve">копий дипломов, трудовых книжек, удостоверений, протоколов с отметкой о проверке знаний (монтажник – не менее </w:t>
      </w:r>
      <w:r w:rsidR="00516548">
        <w:rPr>
          <w:color w:val="000000"/>
        </w:rPr>
        <w:t>2</w:t>
      </w:r>
      <w:r w:rsidRPr="00C64057">
        <w:rPr>
          <w:color w:val="000000"/>
        </w:rPr>
        <w:t xml:space="preserve">х человек, сварщик – не менее </w:t>
      </w:r>
      <w:r w:rsidR="00516548">
        <w:rPr>
          <w:color w:val="000000"/>
        </w:rPr>
        <w:t>1-го</w:t>
      </w:r>
      <w:r w:rsidRPr="00C64057">
        <w:rPr>
          <w:color w:val="000000"/>
        </w:rPr>
        <w:t xml:space="preserve"> человека).</w:t>
      </w:r>
    </w:p>
    <w:p w:rsidR="00063748" w:rsidRPr="00C64057" w:rsidRDefault="00063748" w:rsidP="00063748">
      <w:pPr>
        <w:jc w:val="both"/>
      </w:pPr>
      <w:r w:rsidRPr="00C64057">
        <w:t>7. Выезд на объект «Магистральный» в период подготовки заявки для уточнения объема предстоящих работ.</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lastRenderedPageBreak/>
        <w:t>8. Работы выполнять поэтапно, по согласованному со службой эксплуатации объекта графику.</w:t>
      </w:r>
    </w:p>
    <w:p w:rsidR="00063748" w:rsidRPr="00C64057" w:rsidRDefault="00063748" w:rsidP="00063748">
      <w:pPr>
        <w:shd w:val="clear" w:color="auto" w:fill="FFFFFF"/>
        <w:tabs>
          <w:tab w:val="left" w:pos="993"/>
        </w:tabs>
        <w:spacing w:before="7"/>
        <w:jc w:val="both"/>
        <w:rPr>
          <w:bCs/>
          <w:spacing w:val="-2"/>
        </w:rPr>
      </w:pPr>
      <w:r w:rsidRPr="00C64057">
        <w:rPr>
          <w:bCs/>
        </w:rPr>
        <w:t xml:space="preserve">9. </w:t>
      </w:r>
      <w:r w:rsidRPr="00C64057">
        <w:t>В случае нарушения отделочных покрытий, в результате проведения работ, произвести их восстановление.</w:t>
      </w:r>
    </w:p>
    <w:p w:rsidR="00063748" w:rsidRPr="00C64057" w:rsidRDefault="00063748" w:rsidP="00063748">
      <w:pPr>
        <w:pStyle w:val="a4"/>
        <w:jc w:val="both"/>
        <w:rPr>
          <w:rFonts w:ascii="Times New Roman" w:hAnsi="Times New Roman"/>
          <w:sz w:val="24"/>
          <w:szCs w:val="24"/>
        </w:rPr>
      </w:pPr>
      <w:r w:rsidRPr="00C64057">
        <w:rPr>
          <w:rFonts w:ascii="Times New Roman" w:hAnsi="Times New Roman"/>
          <w:sz w:val="24"/>
          <w:szCs w:val="24"/>
        </w:rPr>
        <w:t xml:space="preserve">10. </w:t>
      </w:r>
      <w:r w:rsidRPr="00C64057">
        <w:rPr>
          <w:rFonts w:ascii="Times New Roman" w:hAnsi="Times New Roman"/>
          <w:bCs/>
          <w:color w:val="000000"/>
          <w:sz w:val="24"/>
          <w:szCs w:val="24"/>
        </w:rPr>
        <w:t xml:space="preserve">Срок выполнения работ не более </w:t>
      </w:r>
      <w:r>
        <w:rPr>
          <w:rFonts w:ascii="Times New Roman" w:hAnsi="Times New Roman"/>
          <w:bCs/>
          <w:color w:val="000000"/>
          <w:sz w:val="24"/>
          <w:szCs w:val="24"/>
          <w:u w:val="single"/>
        </w:rPr>
        <w:t>80</w:t>
      </w:r>
      <w:r w:rsidRPr="00C64057">
        <w:rPr>
          <w:rFonts w:ascii="Times New Roman" w:hAnsi="Times New Roman"/>
          <w:bCs/>
          <w:color w:val="000000"/>
          <w:sz w:val="24"/>
          <w:szCs w:val="24"/>
        </w:rPr>
        <w:t xml:space="preserve"> календарных дней.</w:t>
      </w:r>
    </w:p>
    <w:p w:rsidR="00063748" w:rsidRDefault="00063748" w:rsidP="00063748">
      <w:pPr>
        <w:shd w:val="clear" w:color="auto" w:fill="FFFFFF"/>
        <w:jc w:val="center"/>
        <w:rPr>
          <w:bCs/>
          <w:color w:val="000000"/>
          <w:spacing w:val="-4"/>
        </w:rPr>
      </w:pPr>
    </w:p>
    <w:p w:rsidR="00F92129" w:rsidRDefault="00F92129" w:rsidP="00B95394">
      <w:pPr>
        <w:jc w:val="center"/>
        <w:rPr>
          <w:b/>
        </w:rPr>
      </w:pPr>
    </w:p>
    <w:sectPr w:rsidR="00F92129"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F2" w:rsidRDefault="006D70F2" w:rsidP="00412D00">
      <w:r>
        <w:separator/>
      </w:r>
    </w:p>
  </w:endnote>
  <w:endnote w:type="continuationSeparator" w:id="0">
    <w:p w:rsidR="006D70F2" w:rsidRDefault="006D70F2"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F2" w:rsidRDefault="006D70F2" w:rsidP="00412D00">
      <w:r>
        <w:separator/>
      </w:r>
    </w:p>
  </w:footnote>
  <w:footnote w:type="continuationSeparator" w:id="0">
    <w:p w:rsidR="006D70F2" w:rsidRDefault="006D70F2" w:rsidP="00412D00">
      <w:r>
        <w:continuationSeparator/>
      </w:r>
    </w:p>
  </w:footnote>
  <w:footnote w:id="1">
    <w:p w:rsidR="00A53AA0" w:rsidRPr="00E555F4" w:rsidRDefault="00A53AA0"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A53AA0" w:rsidRDefault="00A53AA0"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A53AA0" w:rsidRDefault="00A53AA0" w:rsidP="00412D00">
      <w:pPr>
        <w:pStyle w:val="af6"/>
      </w:pPr>
    </w:p>
  </w:footnote>
  <w:footnote w:id="3">
    <w:p w:rsidR="00A53AA0" w:rsidRPr="00C96F9D" w:rsidRDefault="00A53AA0"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A53AA0" w:rsidRDefault="00A53AA0">
      <w:pPr>
        <w:pStyle w:val="af6"/>
      </w:pPr>
      <w:r w:rsidRPr="00C96F9D">
        <w:rPr>
          <w:rStyle w:val="af5"/>
        </w:rPr>
        <w:footnoteRef/>
      </w:r>
      <w:r w:rsidRPr="00C96F9D">
        <w:t xml:space="preserve"> Сумма каждого договора должна быть не менее </w:t>
      </w:r>
      <w:r>
        <w:t>5</w:t>
      </w:r>
      <w:r w:rsidRPr="00C96F9D">
        <w:t>0% начальной (максимальной) цены договора.</w:t>
      </w:r>
    </w:p>
  </w:footnote>
  <w:footnote w:id="5">
    <w:p w:rsidR="00A53AA0" w:rsidRDefault="00A53AA0"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A53AA0" w:rsidRDefault="00A53AA0" w:rsidP="00207C7A">
        <w:pPr>
          <w:pStyle w:val="af8"/>
          <w:jc w:val="center"/>
        </w:pPr>
        <w:r>
          <w:fldChar w:fldCharType="begin"/>
        </w:r>
        <w:r>
          <w:instrText xml:space="preserve"> PAGE   \* MERGEFORMAT </w:instrText>
        </w:r>
        <w:r>
          <w:fldChar w:fldCharType="separate"/>
        </w:r>
        <w:r w:rsidR="007966E7">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1287AF7"/>
    <w:multiLevelType w:val="multilevel"/>
    <w:tmpl w:val="65DAC94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7F4467F"/>
    <w:multiLevelType w:val="multilevel"/>
    <w:tmpl w:val="678CF81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6"/>
  </w:num>
  <w:num w:numId="3">
    <w:abstractNumId w:val="0"/>
  </w:num>
  <w:num w:numId="4">
    <w:abstractNumId w:val="2"/>
  </w:num>
  <w:num w:numId="5">
    <w:abstractNumId w:val="5"/>
  </w:num>
  <w:num w:numId="6">
    <w:abstractNumId w:val="8"/>
  </w:num>
  <w:num w:numId="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5822"/>
    <w:rsid w:val="0000668C"/>
    <w:rsid w:val="00007008"/>
    <w:rsid w:val="00007CEB"/>
    <w:rsid w:val="00011414"/>
    <w:rsid w:val="000119C9"/>
    <w:rsid w:val="00011ECE"/>
    <w:rsid w:val="00012493"/>
    <w:rsid w:val="00012562"/>
    <w:rsid w:val="00017F12"/>
    <w:rsid w:val="00020305"/>
    <w:rsid w:val="00020A40"/>
    <w:rsid w:val="000213ED"/>
    <w:rsid w:val="000234FF"/>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3748"/>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2E6"/>
    <w:rsid w:val="000B1ABE"/>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E7BC6"/>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17E6F"/>
    <w:rsid w:val="0012063C"/>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1220"/>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BD6"/>
    <w:rsid w:val="001C39CC"/>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E7"/>
    <w:rsid w:val="001F0C2B"/>
    <w:rsid w:val="001F154B"/>
    <w:rsid w:val="001F19E6"/>
    <w:rsid w:val="001F2DE2"/>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703"/>
    <w:rsid w:val="002B3DD3"/>
    <w:rsid w:val="002B4C0B"/>
    <w:rsid w:val="002B4D5D"/>
    <w:rsid w:val="002B5596"/>
    <w:rsid w:val="002B61A8"/>
    <w:rsid w:val="002B71F1"/>
    <w:rsid w:val="002B74E3"/>
    <w:rsid w:val="002B7FF6"/>
    <w:rsid w:val="002C0D9E"/>
    <w:rsid w:val="002C177F"/>
    <w:rsid w:val="002C43B9"/>
    <w:rsid w:val="002C4458"/>
    <w:rsid w:val="002C70EE"/>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A87"/>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55E4"/>
    <w:rsid w:val="0044597F"/>
    <w:rsid w:val="00446401"/>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2634"/>
    <w:rsid w:val="00512DD5"/>
    <w:rsid w:val="0051356B"/>
    <w:rsid w:val="00515580"/>
    <w:rsid w:val="00515880"/>
    <w:rsid w:val="00515FC3"/>
    <w:rsid w:val="00516331"/>
    <w:rsid w:val="005163BF"/>
    <w:rsid w:val="00516548"/>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44A0"/>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55D"/>
    <w:rsid w:val="00603303"/>
    <w:rsid w:val="00603EC1"/>
    <w:rsid w:val="00604D79"/>
    <w:rsid w:val="00607033"/>
    <w:rsid w:val="00607800"/>
    <w:rsid w:val="0061084C"/>
    <w:rsid w:val="006114C2"/>
    <w:rsid w:val="00611AF8"/>
    <w:rsid w:val="00612BBE"/>
    <w:rsid w:val="00612BEB"/>
    <w:rsid w:val="006144AA"/>
    <w:rsid w:val="00617ED3"/>
    <w:rsid w:val="0062135B"/>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503D"/>
    <w:rsid w:val="00645A57"/>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0D27"/>
    <w:rsid w:val="0069152D"/>
    <w:rsid w:val="00692B1B"/>
    <w:rsid w:val="00693F81"/>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239"/>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0F2"/>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910"/>
    <w:rsid w:val="00794EAF"/>
    <w:rsid w:val="007966E7"/>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1AF9"/>
    <w:rsid w:val="007B255E"/>
    <w:rsid w:val="007B2AC4"/>
    <w:rsid w:val="007B37FD"/>
    <w:rsid w:val="007B4265"/>
    <w:rsid w:val="007B4E6B"/>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0C14"/>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3F66"/>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042"/>
    <w:rsid w:val="008A6CDF"/>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8D7"/>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2B8A"/>
    <w:rsid w:val="00963F66"/>
    <w:rsid w:val="009664A8"/>
    <w:rsid w:val="00967D4B"/>
    <w:rsid w:val="009704FC"/>
    <w:rsid w:val="009706D2"/>
    <w:rsid w:val="009722C0"/>
    <w:rsid w:val="009752A2"/>
    <w:rsid w:val="0097583E"/>
    <w:rsid w:val="009758F7"/>
    <w:rsid w:val="009768BF"/>
    <w:rsid w:val="009779AC"/>
    <w:rsid w:val="009807E9"/>
    <w:rsid w:val="009834ED"/>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113"/>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4505"/>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11A"/>
    <w:rsid w:val="00A5075D"/>
    <w:rsid w:val="00A50ABB"/>
    <w:rsid w:val="00A524BA"/>
    <w:rsid w:val="00A52DC7"/>
    <w:rsid w:val="00A535D6"/>
    <w:rsid w:val="00A53AA0"/>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572"/>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C90"/>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C0FAE"/>
    <w:rsid w:val="00BC2612"/>
    <w:rsid w:val="00BC2A91"/>
    <w:rsid w:val="00BC3124"/>
    <w:rsid w:val="00BC440D"/>
    <w:rsid w:val="00BC48D0"/>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BAE"/>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779"/>
    <w:rsid w:val="00C33E0E"/>
    <w:rsid w:val="00C346C4"/>
    <w:rsid w:val="00C34D2D"/>
    <w:rsid w:val="00C36C8A"/>
    <w:rsid w:val="00C37826"/>
    <w:rsid w:val="00C37D18"/>
    <w:rsid w:val="00C37F03"/>
    <w:rsid w:val="00C416B0"/>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7205E"/>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15E"/>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0DED"/>
    <w:rsid w:val="00EC17BB"/>
    <w:rsid w:val="00EC267C"/>
    <w:rsid w:val="00EC39D9"/>
    <w:rsid w:val="00EC40C1"/>
    <w:rsid w:val="00ED04A3"/>
    <w:rsid w:val="00ED0F53"/>
    <w:rsid w:val="00ED11BC"/>
    <w:rsid w:val="00ED18F9"/>
    <w:rsid w:val="00ED220C"/>
    <w:rsid w:val="00ED67A5"/>
    <w:rsid w:val="00ED71D4"/>
    <w:rsid w:val="00EE13BB"/>
    <w:rsid w:val="00EE14BA"/>
    <w:rsid w:val="00EE36C2"/>
    <w:rsid w:val="00EE5BA4"/>
    <w:rsid w:val="00EE6613"/>
    <w:rsid w:val="00EE7AA3"/>
    <w:rsid w:val="00EF0079"/>
    <w:rsid w:val="00EF0938"/>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0424"/>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586"/>
    <w:rsid w:val="00F767DB"/>
    <w:rsid w:val="00F768FF"/>
    <w:rsid w:val="00F769ED"/>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1D7"/>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 w:type="character" w:customStyle="1" w:styleId="FontStyle88">
    <w:name w:val="Font Style88"/>
    <w:basedOn w:val="a0"/>
    <w:uiPriority w:val="99"/>
    <w:rsid w:val="0006374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1519-722E-42ED-B596-1CA633E4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49</Pages>
  <Words>15265</Words>
  <Characters>87014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526</cp:revision>
  <cp:lastPrinted>2017-12-20T08:48:00Z</cp:lastPrinted>
  <dcterms:created xsi:type="dcterms:W3CDTF">2017-02-07T08:34:00Z</dcterms:created>
  <dcterms:modified xsi:type="dcterms:W3CDTF">2017-12-22T13:41:00Z</dcterms:modified>
</cp:coreProperties>
</file>